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A5" w:rsidRPr="00704DFA" w:rsidRDefault="00EC3F7B" w:rsidP="00604CA5">
      <w:pPr>
        <w:pStyle w:val="Nessunaspaziatura"/>
        <w:jc w:val="both"/>
        <w:rPr>
          <w:rFonts w:ascii="Arial" w:eastAsia="Times New Roman" w:hAnsi="Arial" w:cs="Arial"/>
          <w:b/>
          <w:color w:val="000000" w:themeColor="text1"/>
          <w:sz w:val="18"/>
        </w:rPr>
      </w:pPr>
      <w:r>
        <w:rPr>
          <w:rFonts w:ascii="Arial" w:eastAsia="Times New Roman" w:hAnsi="Arial" w:cs="Arial"/>
          <w:b/>
          <w:color w:val="000000" w:themeColor="text1"/>
          <w:sz w:val="18"/>
        </w:rPr>
        <w:t>AI SENSI DELL’ORDINANZA N. 68 DEL 12</w:t>
      </w:r>
      <w:r w:rsidR="00604CA5" w:rsidRPr="00704DFA">
        <w:rPr>
          <w:rFonts w:ascii="Arial" w:eastAsia="Times New Roman" w:hAnsi="Arial" w:cs="Arial"/>
          <w:b/>
          <w:color w:val="000000" w:themeColor="text1"/>
          <w:sz w:val="18"/>
        </w:rPr>
        <w:t>.08.2020 DEL PRESIDENTE DELLA REGIONE CAMPANIA</w:t>
      </w:r>
    </w:p>
    <w:p w:rsidR="00604CA5" w:rsidRDefault="00604CA5" w:rsidP="00636172">
      <w:pPr>
        <w:pStyle w:val="Nessunaspaziatura"/>
        <w:jc w:val="both"/>
        <w:rPr>
          <w:rFonts w:ascii="Arial" w:eastAsia="Times New Roman" w:hAnsi="Arial" w:cs="Arial"/>
          <w:b/>
          <w:color w:val="000000" w:themeColor="text1"/>
          <w:sz w:val="18"/>
        </w:rPr>
      </w:pPr>
    </w:p>
    <w:p w:rsidR="00604CA5" w:rsidRDefault="00E870FC" w:rsidP="00636172">
      <w:pPr>
        <w:pStyle w:val="Nessunaspaziatura"/>
        <w:jc w:val="both"/>
        <w:rPr>
          <w:rFonts w:ascii="Arial" w:eastAsia="Times New Roman" w:hAnsi="Arial" w:cs="Arial"/>
          <w:b/>
          <w:color w:val="000000" w:themeColor="text1"/>
          <w:sz w:val="18"/>
        </w:rPr>
      </w:pPr>
      <w:r>
        <w:rPr>
          <w:rFonts w:ascii="Arial" w:eastAsia="Times New Roman" w:hAnsi="Arial" w:cs="Arial"/>
          <w:b/>
          <w:color w:val="000000" w:themeColor="text1"/>
          <w:sz w:val="18"/>
        </w:rPr>
        <w:t>Dal 30 luglio</w:t>
      </w:r>
      <w:r w:rsidR="00604CA5">
        <w:rPr>
          <w:rFonts w:ascii="Arial" w:eastAsia="Times New Roman" w:hAnsi="Arial" w:cs="Arial"/>
          <w:b/>
          <w:color w:val="000000" w:themeColor="text1"/>
          <w:sz w:val="18"/>
        </w:rPr>
        <w:t xml:space="preserve"> al 31 agosto 2020</w:t>
      </w:r>
    </w:p>
    <w:p w:rsidR="00604CA5" w:rsidRDefault="00604CA5" w:rsidP="00636172">
      <w:pPr>
        <w:pStyle w:val="Nessunaspaziatura"/>
        <w:jc w:val="both"/>
        <w:rPr>
          <w:rFonts w:ascii="Arial" w:eastAsia="Times New Roman" w:hAnsi="Arial" w:cs="Arial"/>
          <w:b/>
          <w:color w:val="000000" w:themeColor="text1"/>
          <w:sz w:val="18"/>
        </w:rPr>
      </w:pPr>
    </w:p>
    <w:p w:rsidR="00174A42" w:rsidRDefault="00636172" w:rsidP="00636172">
      <w:pPr>
        <w:pStyle w:val="Nessunaspaziatura"/>
        <w:jc w:val="both"/>
        <w:rPr>
          <w:rFonts w:asciiTheme="minorHAnsi" w:eastAsia="Times New Roman" w:hAnsiTheme="minorHAnsi" w:cstheme="minorHAnsi"/>
          <w:b/>
          <w:color w:val="000000" w:themeColor="text1"/>
          <w:sz w:val="20"/>
        </w:rPr>
      </w:pPr>
      <w:r w:rsidRPr="00174A42">
        <w:rPr>
          <w:rFonts w:asciiTheme="minorHAnsi" w:eastAsia="Times New Roman" w:hAnsiTheme="minorHAnsi" w:cstheme="minorHAnsi"/>
          <w:b/>
          <w:color w:val="000000" w:themeColor="text1"/>
          <w:sz w:val="20"/>
        </w:rPr>
        <w:t>MODULO DA COMPILARE</w:t>
      </w:r>
    </w:p>
    <w:p w:rsidR="00E870FC" w:rsidRDefault="00E870FC" w:rsidP="00E870FC">
      <w:pPr>
        <w:pStyle w:val="Default"/>
        <w:jc w:val="both"/>
      </w:pPr>
    </w:p>
    <w:p w:rsidR="00E870FC" w:rsidRPr="00E870FC" w:rsidRDefault="00B7367A" w:rsidP="00E870FC">
      <w:pPr>
        <w:pStyle w:val="Default"/>
        <w:jc w:val="both"/>
      </w:pPr>
      <w:r>
        <w:rPr>
          <w:sz w:val="22"/>
          <w:szCs w:val="22"/>
        </w:rPr>
        <w:t>Ai</w:t>
      </w:r>
      <w:r w:rsidR="00C322CB">
        <w:rPr>
          <w:sz w:val="22"/>
          <w:szCs w:val="22"/>
        </w:rPr>
        <w:t xml:space="preserve"> cittadini</w:t>
      </w:r>
      <w:r>
        <w:rPr>
          <w:sz w:val="22"/>
          <w:szCs w:val="22"/>
        </w:rPr>
        <w:t xml:space="preserve"> residenti</w:t>
      </w:r>
      <w:r w:rsidR="00E870FC">
        <w:rPr>
          <w:sz w:val="22"/>
          <w:szCs w:val="22"/>
        </w:rPr>
        <w:t xml:space="preserve"> </w:t>
      </w:r>
      <w:r w:rsidR="00C322CB">
        <w:rPr>
          <w:sz w:val="22"/>
          <w:szCs w:val="22"/>
        </w:rPr>
        <w:t xml:space="preserve">in Regione Campania </w:t>
      </w:r>
      <w:bookmarkStart w:id="0" w:name="_GoBack"/>
      <w:bookmarkEnd w:id="0"/>
      <w:r w:rsidR="00E870FC">
        <w:rPr>
          <w:sz w:val="22"/>
          <w:szCs w:val="22"/>
        </w:rPr>
        <w:t xml:space="preserve">che fanno rientro dall’estero, con tratte dirette o attraverso scali o soste intermedie nel territorio nazionale </w:t>
      </w:r>
    </w:p>
    <w:p w:rsidR="00E870FC" w:rsidRDefault="00E870FC" w:rsidP="00E870FC">
      <w:pPr>
        <w:pStyle w:val="Default"/>
        <w:spacing w:after="27"/>
        <w:jc w:val="both"/>
        <w:rPr>
          <w:sz w:val="22"/>
          <w:szCs w:val="22"/>
        </w:rPr>
      </w:pPr>
      <w:r>
        <w:rPr>
          <w:sz w:val="22"/>
          <w:szCs w:val="22"/>
        </w:rPr>
        <w:t xml:space="preserve"> è fatto obbligo di osservare l’isolamento domiciliare fiduciario per 14 giorni dal rientro, nelle more dell’esito delle indagini di laboratorio effettuate dalla competente ASL. Il regime di isolamento domiciliare fiduciario viene meno all’atto dell’eventuale esito negativo degli esami, fatta salva ogni ulteriore competente determinazione della ASL. </w:t>
      </w:r>
    </w:p>
    <w:p w:rsidR="00E870FC" w:rsidRDefault="00E870FC" w:rsidP="00E870FC">
      <w:pPr>
        <w:pStyle w:val="Default"/>
        <w:jc w:val="both"/>
        <w:rPr>
          <w:sz w:val="22"/>
          <w:szCs w:val="22"/>
        </w:rPr>
      </w:pPr>
      <w:r>
        <w:rPr>
          <w:sz w:val="22"/>
          <w:szCs w:val="22"/>
        </w:rPr>
        <w:t xml:space="preserve">E’ fatta raccomandazione a tutti i cittadini residenti nella regione Campania che, nei 14 giorni antecedenti alla data del presente provvedimento, abbiano fatto rientro da viaggi o vacanze all’estero, con tratte dirette o attraverso scali o soste intermedie nel territorio nazionale, di contattare il Dipartimento di prevenzione della ASL di appartenenza al fine di sottoporsi a test sierologico e/o tampone e di osservare l’isolamento fiduciario fino ai relativi esiti, a tutela della propria salute e della incolumità dei propri parenti e conoscenti. </w:t>
      </w:r>
    </w:p>
    <w:p w:rsidR="00174A42" w:rsidRDefault="00174A42" w:rsidP="00636172">
      <w:pPr>
        <w:pStyle w:val="Nessunaspaziatura"/>
        <w:jc w:val="both"/>
        <w:rPr>
          <w:rFonts w:asciiTheme="minorHAnsi" w:hAnsiTheme="minorHAnsi" w:cstheme="minorHAnsi"/>
          <w:b/>
          <w:bCs/>
          <w:color w:val="000000" w:themeColor="text1"/>
          <w:sz w:val="24"/>
        </w:rPr>
      </w:pPr>
    </w:p>
    <w:p w:rsidR="00636172" w:rsidRDefault="00174A42" w:rsidP="00704DFA">
      <w:pPr>
        <w:pStyle w:val="Nessunaspaziatura"/>
        <w:jc w:val="both"/>
        <w:rPr>
          <w:rFonts w:ascii="Times New Roman" w:eastAsia="Times New Roman" w:hAnsi="Times New Roman" w:cs="Times New Roman"/>
          <w:b/>
          <w:sz w:val="18"/>
        </w:rPr>
      </w:pPr>
      <w:r>
        <w:rPr>
          <w:rFonts w:asciiTheme="minorHAnsi" w:hAnsiTheme="minorHAnsi" w:cstheme="minorHAnsi"/>
          <w:b/>
          <w:bCs/>
          <w:color w:val="000000" w:themeColor="text1"/>
          <w:sz w:val="24"/>
        </w:rPr>
        <w:t>Il modulo per i residenti dei 57 comuni di competenza della Asl Napoli 3 Sud deve essere trasmesso all’email del Dipartimento di Prevenzione (dippr@aslnapoli3sud.it).</w:t>
      </w:r>
    </w:p>
    <w:p w:rsidR="00636172" w:rsidRDefault="00636172" w:rsidP="007F625A">
      <w:pPr>
        <w:pStyle w:val="Nessunaspaziatura"/>
        <w:jc w:val="both"/>
        <w:rPr>
          <w:rFonts w:ascii="Times New Roman" w:eastAsia="Times New Roman" w:hAnsi="Times New Roman" w:cs="Times New Roman"/>
          <w:b/>
          <w:sz w:val="18"/>
        </w:rPr>
      </w:pPr>
    </w:p>
    <w:p w:rsidR="00636172" w:rsidRDefault="00636172" w:rsidP="00636172">
      <w:pPr>
        <w:pStyle w:val="Nessunaspaziatura"/>
        <w:ind w:left="360"/>
        <w:jc w:val="both"/>
        <w:rPr>
          <w:rFonts w:ascii="Times New Roman" w:eastAsia="Times New Roman" w:hAnsi="Times New Roman" w:cs="Times New Roman"/>
          <w:b/>
          <w:sz w:val="18"/>
        </w:rPr>
      </w:pPr>
    </w:p>
    <w:p w:rsidR="00636172" w:rsidRDefault="001712AD" w:rsidP="00636172">
      <w:pPr>
        <w:pStyle w:val="Nessunaspaziatura"/>
        <w:numPr>
          <w:ilvl w:val="0"/>
          <w:numId w:val="7"/>
        </w:numPr>
        <w:jc w:val="both"/>
        <w:rPr>
          <w:rFonts w:ascii="Times New Roman" w:eastAsia="Times New Roman" w:hAnsi="Times New Roman" w:cs="Times New Roman"/>
          <w:b/>
          <w:sz w:val="18"/>
        </w:rPr>
      </w:pPr>
      <w:r w:rsidRPr="00636172">
        <w:rPr>
          <w:rFonts w:ascii="Times New Roman" w:eastAsia="Times New Roman" w:hAnsi="Times New Roman" w:cs="Times New Roman"/>
          <w:b/>
          <w:sz w:val="18"/>
        </w:rPr>
        <w:t xml:space="preserve">Inoltre, si ha l’obbligo di:  </w:t>
      </w:r>
    </w:p>
    <w:p w:rsidR="00636172" w:rsidRPr="00636172" w:rsidRDefault="00636172" w:rsidP="00B7367A">
      <w:pPr>
        <w:pStyle w:val="Nessunaspaziatura"/>
        <w:ind w:left="720"/>
        <w:jc w:val="both"/>
        <w:rPr>
          <w:rFonts w:ascii="Times New Roman" w:eastAsia="Times New Roman" w:hAnsi="Times New Roman" w:cs="Times New Roman"/>
          <w:b/>
          <w:sz w:val="18"/>
        </w:rPr>
      </w:pPr>
    </w:p>
    <w:p w:rsidR="00452EAF" w:rsidRPr="00636172" w:rsidRDefault="00BA6466" w:rsidP="00636172">
      <w:pPr>
        <w:pStyle w:val="Nessunaspaziatura"/>
        <w:numPr>
          <w:ilvl w:val="1"/>
          <w:numId w:val="7"/>
        </w:numPr>
        <w:jc w:val="both"/>
        <w:rPr>
          <w:rFonts w:ascii="Times New Roman" w:eastAsia="Times New Roman" w:hAnsi="Times New Roman" w:cs="Times New Roman"/>
          <w:b/>
          <w:sz w:val="18"/>
        </w:rPr>
      </w:pPr>
      <w:r w:rsidRPr="00636172">
        <w:rPr>
          <w:sz w:val="20"/>
          <w:szCs w:val="20"/>
        </w:rPr>
        <w:t>in caso di sintomi (</w:t>
      </w:r>
      <w:r w:rsidR="00704DFA">
        <w:rPr>
          <w:sz w:val="20"/>
          <w:szCs w:val="20"/>
        </w:rPr>
        <w:t>febbre, tosse, dispnea etc…</w:t>
      </w:r>
      <w:r w:rsidRPr="00636172">
        <w:rPr>
          <w:sz w:val="20"/>
          <w:szCs w:val="20"/>
        </w:rPr>
        <w:t>) farne comunicazione alla Unità Operativa di Prevenzione Collettiva di competenza e al proprio Medico di Medicina Generale o Pediatra di Libera Scelta</w:t>
      </w:r>
      <w:r w:rsidR="00006421" w:rsidRPr="00636172">
        <w:rPr>
          <w:sz w:val="20"/>
          <w:szCs w:val="20"/>
        </w:rPr>
        <w:t>.</w:t>
      </w:r>
    </w:p>
    <w:p w:rsidR="00636172" w:rsidRPr="00636172" w:rsidRDefault="00636172" w:rsidP="00636172">
      <w:pPr>
        <w:pStyle w:val="Paragrafoelenco"/>
        <w:rPr>
          <w:sz w:val="20"/>
          <w:szCs w:val="20"/>
        </w:rPr>
      </w:pPr>
    </w:p>
    <w:tbl>
      <w:tblPr>
        <w:tblStyle w:val="Grigliatabella"/>
        <w:tblW w:w="10774" w:type="dxa"/>
        <w:tblInd w:w="-147" w:type="dxa"/>
        <w:tblLook w:val="04A0" w:firstRow="1" w:lastRow="0" w:firstColumn="1" w:lastColumn="0" w:noHBand="0" w:noVBand="1"/>
      </w:tblPr>
      <w:tblGrid>
        <w:gridCol w:w="3261"/>
        <w:gridCol w:w="2126"/>
        <w:gridCol w:w="14"/>
        <w:gridCol w:w="3813"/>
        <w:gridCol w:w="1560"/>
      </w:tblGrid>
      <w:tr w:rsidR="00452EAF" w:rsidRPr="00452EAF" w:rsidTr="00452EAF">
        <w:tc>
          <w:tcPr>
            <w:tcW w:w="5401" w:type="dxa"/>
            <w:gridSpan w:val="3"/>
          </w:tcPr>
          <w:p w:rsidR="00452EAF" w:rsidRPr="00452EAF" w:rsidRDefault="00452EAF" w:rsidP="00452EAF">
            <w:pPr>
              <w:rPr>
                <w:sz w:val="24"/>
                <w:szCs w:val="28"/>
              </w:rPr>
            </w:pPr>
            <w:bookmarkStart w:id="1" w:name="_Hlk39493842"/>
            <w:r w:rsidRPr="00452EAF">
              <w:rPr>
                <w:sz w:val="24"/>
                <w:szCs w:val="28"/>
              </w:rPr>
              <w:t>Nome:</w:t>
            </w:r>
          </w:p>
        </w:tc>
        <w:tc>
          <w:tcPr>
            <w:tcW w:w="5373" w:type="dxa"/>
            <w:gridSpan w:val="2"/>
          </w:tcPr>
          <w:p w:rsidR="00452EAF" w:rsidRPr="00452EAF" w:rsidRDefault="00452EAF" w:rsidP="00452EAF">
            <w:pPr>
              <w:rPr>
                <w:sz w:val="24"/>
                <w:szCs w:val="28"/>
              </w:rPr>
            </w:pPr>
            <w:r w:rsidRPr="00452EAF">
              <w:rPr>
                <w:sz w:val="24"/>
                <w:szCs w:val="28"/>
              </w:rPr>
              <w:t xml:space="preserve">Cognome: </w:t>
            </w:r>
          </w:p>
        </w:tc>
      </w:tr>
      <w:tr w:rsidR="00452EAF" w:rsidRPr="00452EAF" w:rsidTr="00452EAF">
        <w:tc>
          <w:tcPr>
            <w:tcW w:w="3261" w:type="dxa"/>
          </w:tcPr>
          <w:p w:rsidR="00452EAF" w:rsidRPr="00452EAF" w:rsidRDefault="00452EAF" w:rsidP="00452EAF">
            <w:pPr>
              <w:rPr>
                <w:sz w:val="24"/>
                <w:szCs w:val="28"/>
              </w:rPr>
            </w:pPr>
            <w:r w:rsidRPr="00452EAF">
              <w:rPr>
                <w:sz w:val="24"/>
                <w:szCs w:val="28"/>
              </w:rPr>
              <w:t>Data di nascita</w:t>
            </w:r>
          </w:p>
        </w:tc>
        <w:tc>
          <w:tcPr>
            <w:tcW w:w="5953" w:type="dxa"/>
            <w:gridSpan w:val="3"/>
          </w:tcPr>
          <w:p w:rsidR="00452EAF" w:rsidRPr="00452EAF" w:rsidRDefault="00452EAF" w:rsidP="00452EAF">
            <w:pPr>
              <w:rPr>
                <w:sz w:val="24"/>
                <w:szCs w:val="28"/>
              </w:rPr>
            </w:pPr>
            <w:r w:rsidRPr="00452EAF">
              <w:rPr>
                <w:sz w:val="24"/>
                <w:szCs w:val="28"/>
              </w:rPr>
              <w:t xml:space="preserve">Luogo di nascita: </w:t>
            </w:r>
          </w:p>
        </w:tc>
        <w:tc>
          <w:tcPr>
            <w:tcW w:w="1560" w:type="dxa"/>
          </w:tcPr>
          <w:p w:rsidR="00452EAF" w:rsidRPr="00452EAF" w:rsidRDefault="00452EAF" w:rsidP="00452EAF">
            <w:pPr>
              <w:rPr>
                <w:sz w:val="24"/>
                <w:szCs w:val="28"/>
              </w:rPr>
            </w:pPr>
            <w:r w:rsidRPr="00452EAF">
              <w:rPr>
                <w:sz w:val="24"/>
                <w:szCs w:val="28"/>
              </w:rPr>
              <w:t>Sesso: M      F</w:t>
            </w:r>
          </w:p>
        </w:tc>
      </w:tr>
      <w:tr w:rsidR="00452EAF" w:rsidRPr="00452EAF" w:rsidTr="00452EAF">
        <w:tc>
          <w:tcPr>
            <w:tcW w:w="5401" w:type="dxa"/>
            <w:gridSpan w:val="3"/>
          </w:tcPr>
          <w:p w:rsidR="00452EAF" w:rsidRPr="00452EAF" w:rsidRDefault="00452EAF" w:rsidP="00452EAF">
            <w:pPr>
              <w:rPr>
                <w:sz w:val="24"/>
                <w:szCs w:val="28"/>
              </w:rPr>
            </w:pPr>
            <w:r w:rsidRPr="00452EAF">
              <w:rPr>
                <w:sz w:val="24"/>
                <w:szCs w:val="28"/>
              </w:rPr>
              <w:t>Nazionalità:</w:t>
            </w:r>
          </w:p>
        </w:tc>
        <w:tc>
          <w:tcPr>
            <w:tcW w:w="5373" w:type="dxa"/>
            <w:gridSpan w:val="2"/>
          </w:tcPr>
          <w:p w:rsidR="00452EAF" w:rsidRPr="00452EAF" w:rsidRDefault="00452EAF" w:rsidP="00452EAF">
            <w:pPr>
              <w:rPr>
                <w:sz w:val="24"/>
                <w:szCs w:val="28"/>
              </w:rPr>
            </w:pPr>
            <w:r w:rsidRPr="00452EAF">
              <w:rPr>
                <w:sz w:val="24"/>
                <w:szCs w:val="28"/>
              </w:rPr>
              <w:t>Codice fiscale:</w:t>
            </w:r>
          </w:p>
        </w:tc>
      </w:tr>
      <w:tr w:rsidR="00452EAF" w:rsidRPr="00452EAF" w:rsidTr="00452EAF">
        <w:tc>
          <w:tcPr>
            <w:tcW w:w="10774" w:type="dxa"/>
            <w:gridSpan w:val="5"/>
          </w:tcPr>
          <w:p w:rsidR="00452EAF" w:rsidRPr="00452EAF" w:rsidRDefault="00452EAF" w:rsidP="00452EAF">
            <w:pPr>
              <w:rPr>
                <w:sz w:val="24"/>
                <w:szCs w:val="28"/>
              </w:rPr>
            </w:pPr>
            <w:r w:rsidRPr="00452EAF">
              <w:rPr>
                <w:sz w:val="24"/>
                <w:szCs w:val="28"/>
              </w:rPr>
              <w:t>Documento di riconoscimento</w:t>
            </w:r>
            <w:r>
              <w:rPr>
                <w:sz w:val="24"/>
                <w:szCs w:val="28"/>
              </w:rPr>
              <w:t>:</w:t>
            </w:r>
          </w:p>
        </w:tc>
      </w:tr>
      <w:tr w:rsidR="00452EAF" w:rsidRPr="00452EAF" w:rsidTr="00452EAF">
        <w:tc>
          <w:tcPr>
            <w:tcW w:w="5387" w:type="dxa"/>
            <w:gridSpan w:val="2"/>
          </w:tcPr>
          <w:p w:rsidR="00452EAF" w:rsidRPr="00452EAF" w:rsidRDefault="00452EAF" w:rsidP="00452EAF">
            <w:pPr>
              <w:rPr>
                <w:sz w:val="24"/>
                <w:szCs w:val="28"/>
              </w:rPr>
            </w:pPr>
            <w:r w:rsidRPr="00452EAF">
              <w:rPr>
                <w:sz w:val="24"/>
                <w:szCs w:val="28"/>
              </w:rPr>
              <w:t xml:space="preserve">Telefono: </w:t>
            </w:r>
          </w:p>
        </w:tc>
        <w:tc>
          <w:tcPr>
            <w:tcW w:w="5387" w:type="dxa"/>
            <w:gridSpan w:val="3"/>
          </w:tcPr>
          <w:p w:rsidR="00452EAF" w:rsidRPr="00452EAF" w:rsidRDefault="00452EAF" w:rsidP="00452EAF">
            <w:pPr>
              <w:rPr>
                <w:sz w:val="24"/>
                <w:szCs w:val="28"/>
              </w:rPr>
            </w:pPr>
            <w:r w:rsidRPr="00452EAF">
              <w:rPr>
                <w:sz w:val="24"/>
                <w:szCs w:val="28"/>
              </w:rPr>
              <w:t>Cellulare:</w:t>
            </w:r>
          </w:p>
        </w:tc>
      </w:tr>
      <w:tr w:rsidR="00452EAF" w:rsidRPr="00452EAF" w:rsidTr="00452EAF">
        <w:tc>
          <w:tcPr>
            <w:tcW w:w="10774" w:type="dxa"/>
            <w:gridSpan w:val="5"/>
          </w:tcPr>
          <w:p w:rsidR="00452EAF" w:rsidRPr="00452EAF" w:rsidRDefault="00452EAF" w:rsidP="00452EAF">
            <w:pPr>
              <w:rPr>
                <w:sz w:val="24"/>
                <w:szCs w:val="28"/>
              </w:rPr>
            </w:pPr>
            <w:r w:rsidRPr="00452EAF">
              <w:rPr>
                <w:sz w:val="24"/>
                <w:szCs w:val="28"/>
              </w:rPr>
              <w:t>Email:</w:t>
            </w:r>
          </w:p>
        </w:tc>
      </w:tr>
      <w:bookmarkEnd w:id="1"/>
    </w:tbl>
    <w:p w:rsidR="00452EAF" w:rsidRDefault="00452EAF" w:rsidP="007F625A">
      <w:pPr>
        <w:pStyle w:val="Nessunaspaziatura"/>
      </w:pPr>
    </w:p>
    <w:p w:rsidR="00636172" w:rsidRPr="007F625A" w:rsidRDefault="00636172" w:rsidP="007F625A">
      <w:pPr>
        <w:pStyle w:val="Nessunaspaziatura"/>
      </w:pPr>
    </w:p>
    <w:tbl>
      <w:tblPr>
        <w:tblStyle w:val="Grigliatabella"/>
        <w:tblW w:w="10774" w:type="dxa"/>
        <w:tblInd w:w="-147" w:type="dxa"/>
        <w:tblLook w:val="04A0" w:firstRow="1" w:lastRow="0" w:firstColumn="1" w:lastColumn="0" w:noHBand="0" w:noVBand="1"/>
      </w:tblPr>
      <w:tblGrid>
        <w:gridCol w:w="5401"/>
        <w:gridCol w:w="2679"/>
        <w:gridCol w:w="2694"/>
      </w:tblGrid>
      <w:tr w:rsidR="00452EAF" w:rsidTr="00452EAF">
        <w:tc>
          <w:tcPr>
            <w:tcW w:w="10774" w:type="dxa"/>
            <w:gridSpan w:val="3"/>
          </w:tcPr>
          <w:p w:rsidR="00452EAF" w:rsidRPr="00452EAF" w:rsidRDefault="00452EAF" w:rsidP="00452EAF">
            <w:pPr>
              <w:rPr>
                <w:sz w:val="24"/>
                <w:szCs w:val="28"/>
              </w:rPr>
            </w:pPr>
            <w:r w:rsidRPr="00452EAF">
              <w:rPr>
                <w:sz w:val="24"/>
                <w:szCs w:val="28"/>
              </w:rPr>
              <w:t>RESIDENZA</w:t>
            </w:r>
          </w:p>
        </w:tc>
      </w:tr>
      <w:tr w:rsidR="00452EAF" w:rsidTr="00452EAF">
        <w:tc>
          <w:tcPr>
            <w:tcW w:w="8080" w:type="dxa"/>
            <w:gridSpan w:val="2"/>
          </w:tcPr>
          <w:p w:rsidR="00452EAF" w:rsidRPr="00452EAF" w:rsidRDefault="00452EAF" w:rsidP="00452EAF">
            <w:pPr>
              <w:rPr>
                <w:sz w:val="24"/>
                <w:szCs w:val="28"/>
              </w:rPr>
            </w:pPr>
            <w:r w:rsidRPr="00452EAF">
              <w:rPr>
                <w:sz w:val="24"/>
                <w:szCs w:val="28"/>
              </w:rPr>
              <w:t>Via:</w:t>
            </w:r>
          </w:p>
        </w:tc>
        <w:tc>
          <w:tcPr>
            <w:tcW w:w="2694" w:type="dxa"/>
          </w:tcPr>
          <w:p w:rsidR="00452EAF" w:rsidRPr="00452EAF" w:rsidRDefault="00452EAF" w:rsidP="00452EAF">
            <w:pPr>
              <w:rPr>
                <w:sz w:val="24"/>
                <w:szCs w:val="28"/>
              </w:rPr>
            </w:pPr>
            <w:r w:rsidRPr="00452EAF">
              <w:rPr>
                <w:sz w:val="24"/>
                <w:szCs w:val="28"/>
              </w:rPr>
              <w:t>N:</w:t>
            </w:r>
          </w:p>
        </w:tc>
      </w:tr>
      <w:tr w:rsidR="00452EAF" w:rsidTr="00452EAF">
        <w:trPr>
          <w:trHeight w:val="115"/>
        </w:trPr>
        <w:tc>
          <w:tcPr>
            <w:tcW w:w="5401" w:type="dxa"/>
          </w:tcPr>
          <w:p w:rsidR="00452EAF" w:rsidRPr="00452EAF" w:rsidRDefault="00452EAF" w:rsidP="00452EAF">
            <w:pPr>
              <w:rPr>
                <w:sz w:val="24"/>
                <w:szCs w:val="28"/>
              </w:rPr>
            </w:pPr>
            <w:r w:rsidRPr="00452EAF">
              <w:rPr>
                <w:sz w:val="24"/>
                <w:szCs w:val="28"/>
              </w:rPr>
              <w:t>Comune</w:t>
            </w:r>
            <w:r>
              <w:rPr>
                <w:sz w:val="24"/>
                <w:szCs w:val="28"/>
              </w:rPr>
              <w:t>:</w:t>
            </w:r>
          </w:p>
        </w:tc>
        <w:tc>
          <w:tcPr>
            <w:tcW w:w="5373" w:type="dxa"/>
            <w:gridSpan w:val="2"/>
          </w:tcPr>
          <w:p w:rsidR="00452EAF" w:rsidRPr="00452EAF" w:rsidRDefault="00452EAF" w:rsidP="00452EAF">
            <w:pPr>
              <w:rPr>
                <w:sz w:val="24"/>
                <w:szCs w:val="28"/>
              </w:rPr>
            </w:pPr>
            <w:r w:rsidRPr="00452EAF">
              <w:rPr>
                <w:sz w:val="24"/>
                <w:szCs w:val="28"/>
              </w:rPr>
              <w:t>Prov.</w:t>
            </w:r>
            <w:r>
              <w:rPr>
                <w:sz w:val="24"/>
                <w:szCs w:val="28"/>
              </w:rPr>
              <w:t>:</w:t>
            </w:r>
          </w:p>
        </w:tc>
      </w:tr>
    </w:tbl>
    <w:p w:rsidR="001712AD" w:rsidRDefault="001712AD" w:rsidP="007F625A">
      <w:pPr>
        <w:pStyle w:val="Nessunaspaziatura"/>
      </w:pPr>
    </w:p>
    <w:tbl>
      <w:tblPr>
        <w:tblStyle w:val="Grigliatabella"/>
        <w:tblW w:w="0" w:type="auto"/>
        <w:tblLook w:val="04A0" w:firstRow="1" w:lastRow="0" w:firstColumn="1" w:lastColumn="0" w:noHBand="0" w:noVBand="1"/>
      </w:tblPr>
      <w:tblGrid>
        <w:gridCol w:w="10507"/>
      </w:tblGrid>
      <w:tr w:rsidR="00604CA5" w:rsidTr="00604CA5">
        <w:tc>
          <w:tcPr>
            <w:tcW w:w="10507" w:type="dxa"/>
          </w:tcPr>
          <w:p w:rsidR="00604CA5" w:rsidRPr="00604CA5" w:rsidRDefault="00604CA5" w:rsidP="007F625A">
            <w:pPr>
              <w:pStyle w:val="Nessunaspaziatura"/>
              <w:rPr>
                <w:b/>
              </w:rPr>
            </w:pPr>
            <w:r w:rsidRPr="00604CA5">
              <w:rPr>
                <w:b/>
                <w:sz w:val="28"/>
              </w:rPr>
              <w:t>Persone Conviventi</w:t>
            </w:r>
          </w:p>
        </w:tc>
      </w:tr>
      <w:tr w:rsidR="00604CA5" w:rsidTr="00604CA5">
        <w:tc>
          <w:tcPr>
            <w:tcW w:w="10507" w:type="dxa"/>
          </w:tcPr>
          <w:p w:rsidR="00604CA5" w:rsidRDefault="00604CA5" w:rsidP="007F625A">
            <w:pPr>
              <w:pStyle w:val="Nessunaspaziatura"/>
            </w:pPr>
          </w:p>
        </w:tc>
      </w:tr>
      <w:tr w:rsidR="00604CA5" w:rsidTr="00604CA5">
        <w:tc>
          <w:tcPr>
            <w:tcW w:w="10507" w:type="dxa"/>
          </w:tcPr>
          <w:p w:rsidR="00604CA5" w:rsidRDefault="00604CA5" w:rsidP="007F625A">
            <w:pPr>
              <w:pStyle w:val="Nessunaspaziatura"/>
            </w:pPr>
          </w:p>
        </w:tc>
      </w:tr>
      <w:tr w:rsidR="00604CA5" w:rsidTr="00604CA5">
        <w:tc>
          <w:tcPr>
            <w:tcW w:w="10507" w:type="dxa"/>
          </w:tcPr>
          <w:p w:rsidR="00604CA5" w:rsidRDefault="00604CA5" w:rsidP="007F625A">
            <w:pPr>
              <w:pStyle w:val="Nessunaspaziatura"/>
            </w:pPr>
          </w:p>
        </w:tc>
      </w:tr>
      <w:tr w:rsidR="00604CA5" w:rsidTr="00604CA5">
        <w:tc>
          <w:tcPr>
            <w:tcW w:w="10507" w:type="dxa"/>
          </w:tcPr>
          <w:p w:rsidR="00604CA5" w:rsidRDefault="00604CA5" w:rsidP="007F625A">
            <w:pPr>
              <w:pStyle w:val="Nessunaspaziatura"/>
            </w:pPr>
          </w:p>
        </w:tc>
      </w:tr>
    </w:tbl>
    <w:p w:rsidR="00604CA5" w:rsidRDefault="00604CA5" w:rsidP="007F625A">
      <w:pPr>
        <w:pStyle w:val="Nessunaspaziatura"/>
      </w:pPr>
    </w:p>
    <w:tbl>
      <w:tblPr>
        <w:tblStyle w:val="Grigliatabella"/>
        <w:tblW w:w="10774" w:type="dxa"/>
        <w:tblInd w:w="-147" w:type="dxa"/>
        <w:tblLook w:val="04A0" w:firstRow="1" w:lastRow="0" w:firstColumn="1" w:lastColumn="0" w:noHBand="0" w:noVBand="1"/>
      </w:tblPr>
      <w:tblGrid>
        <w:gridCol w:w="5401"/>
        <w:gridCol w:w="2679"/>
        <w:gridCol w:w="2694"/>
      </w:tblGrid>
      <w:tr w:rsidR="00452EAF" w:rsidRPr="00452EAF" w:rsidTr="00604CA5">
        <w:tc>
          <w:tcPr>
            <w:tcW w:w="10774" w:type="dxa"/>
            <w:gridSpan w:val="3"/>
          </w:tcPr>
          <w:p w:rsidR="00452EAF" w:rsidRPr="00452EAF" w:rsidRDefault="00452EAF" w:rsidP="00554259">
            <w:pPr>
              <w:rPr>
                <w:sz w:val="24"/>
                <w:szCs w:val="28"/>
              </w:rPr>
            </w:pPr>
            <w:r w:rsidRPr="00452EAF">
              <w:rPr>
                <w:sz w:val="24"/>
                <w:szCs w:val="28"/>
              </w:rPr>
              <w:t>DOMICILIO (se diverso dalla residenza) IN REGIONE CAMPANIA</w:t>
            </w:r>
          </w:p>
        </w:tc>
      </w:tr>
      <w:tr w:rsidR="00452EAF" w:rsidRPr="00452EAF" w:rsidTr="00604CA5">
        <w:tc>
          <w:tcPr>
            <w:tcW w:w="8080" w:type="dxa"/>
            <w:gridSpan w:val="2"/>
          </w:tcPr>
          <w:p w:rsidR="00452EAF" w:rsidRPr="00452EAF" w:rsidRDefault="00452EAF" w:rsidP="00554259">
            <w:pPr>
              <w:rPr>
                <w:sz w:val="24"/>
                <w:szCs w:val="28"/>
              </w:rPr>
            </w:pPr>
            <w:r w:rsidRPr="00452EAF">
              <w:rPr>
                <w:sz w:val="24"/>
                <w:szCs w:val="28"/>
              </w:rPr>
              <w:t xml:space="preserve">Via   </w:t>
            </w:r>
          </w:p>
        </w:tc>
        <w:tc>
          <w:tcPr>
            <w:tcW w:w="2694" w:type="dxa"/>
          </w:tcPr>
          <w:p w:rsidR="00452EAF" w:rsidRPr="00452EAF" w:rsidRDefault="00452EAF" w:rsidP="00554259">
            <w:pPr>
              <w:rPr>
                <w:sz w:val="24"/>
                <w:szCs w:val="28"/>
              </w:rPr>
            </w:pPr>
            <w:r>
              <w:rPr>
                <w:sz w:val="24"/>
                <w:szCs w:val="28"/>
              </w:rPr>
              <w:t>N:</w:t>
            </w:r>
          </w:p>
        </w:tc>
      </w:tr>
      <w:tr w:rsidR="00452EAF" w:rsidRPr="00452EAF" w:rsidTr="00604CA5">
        <w:tc>
          <w:tcPr>
            <w:tcW w:w="5401" w:type="dxa"/>
          </w:tcPr>
          <w:p w:rsidR="00452EAF" w:rsidRPr="00452EAF" w:rsidRDefault="00452EAF" w:rsidP="00554259">
            <w:pPr>
              <w:rPr>
                <w:sz w:val="24"/>
                <w:szCs w:val="28"/>
              </w:rPr>
            </w:pPr>
            <w:r w:rsidRPr="00452EAF">
              <w:rPr>
                <w:sz w:val="24"/>
                <w:szCs w:val="28"/>
              </w:rPr>
              <w:t>Comune</w:t>
            </w:r>
            <w:r>
              <w:rPr>
                <w:sz w:val="24"/>
                <w:szCs w:val="28"/>
              </w:rPr>
              <w:t>:</w:t>
            </w:r>
          </w:p>
        </w:tc>
        <w:tc>
          <w:tcPr>
            <w:tcW w:w="5373" w:type="dxa"/>
            <w:gridSpan w:val="2"/>
          </w:tcPr>
          <w:p w:rsidR="00452EAF" w:rsidRPr="00452EAF" w:rsidRDefault="00452EAF" w:rsidP="00554259">
            <w:pPr>
              <w:rPr>
                <w:sz w:val="24"/>
                <w:szCs w:val="28"/>
              </w:rPr>
            </w:pPr>
            <w:r w:rsidRPr="00452EAF">
              <w:rPr>
                <w:sz w:val="24"/>
                <w:szCs w:val="28"/>
              </w:rPr>
              <w:t>Prov.:</w:t>
            </w:r>
          </w:p>
        </w:tc>
      </w:tr>
    </w:tbl>
    <w:p w:rsidR="00452EAF" w:rsidRDefault="00452EAF" w:rsidP="007F625A">
      <w:pPr>
        <w:pStyle w:val="Nessunaspaziatura"/>
      </w:pPr>
    </w:p>
    <w:tbl>
      <w:tblPr>
        <w:tblStyle w:val="Grigliatabella"/>
        <w:tblW w:w="10774" w:type="dxa"/>
        <w:tblInd w:w="-147" w:type="dxa"/>
        <w:tblLook w:val="04A0" w:firstRow="1" w:lastRow="0" w:firstColumn="1" w:lastColumn="0" w:noHBand="0" w:noVBand="1"/>
      </w:tblPr>
      <w:tblGrid>
        <w:gridCol w:w="147"/>
        <w:gridCol w:w="5807"/>
        <w:gridCol w:w="4700"/>
        <w:gridCol w:w="120"/>
      </w:tblGrid>
      <w:tr w:rsidR="00174A42" w:rsidTr="00174A42">
        <w:trPr>
          <w:gridBefore w:val="1"/>
          <w:gridAfter w:val="1"/>
          <w:wBefore w:w="147" w:type="dxa"/>
          <w:wAfter w:w="120" w:type="dxa"/>
        </w:trPr>
        <w:tc>
          <w:tcPr>
            <w:tcW w:w="10507" w:type="dxa"/>
            <w:gridSpan w:val="2"/>
          </w:tcPr>
          <w:p w:rsidR="00174A42" w:rsidRPr="00604CA5" w:rsidRDefault="00174A42" w:rsidP="009D239E">
            <w:pPr>
              <w:pStyle w:val="Nessunaspaziatura"/>
              <w:rPr>
                <w:b/>
              </w:rPr>
            </w:pPr>
            <w:r w:rsidRPr="00604CA5">
              <w:rPr>
                <w:b/>
                <w:sz w:val="28"/>
              </w:rPr>
              <w:t>Persone Conviventi</w:t>
            </w:r>
          </w:p>
        </w:tc>
      </w:tr>
      <w:tr w:rsidR="00174A42" w:rsidTr="00174A42">
        <w:trPr>
          <w:gridBefore w:val="1"/>
          <w:gridAfter w:val="1"/>
          <w:wBefore w:w="147" w:type="dxa"/>
          <w:wAfter w:w="120" w:type="dxa"/>
        </w:trPr>
        <w:tc>
          <w:tcPr>
            <w:tcW w:w="10507" w:type="dxa"/>
            <w:gridSpan w:val="2"/>
          </w:tcPr>
          <w:p w:rsidR="00174A42" w:rsidRDefault="00174A42" w:rsidP="009D239E">
            <w:pPr>
              <w:pStyle w:val="Nessunaspaziatura"/>
            </w:pPr>
          </w:p>
        </w:tc>
      </w:tr>
      <w:tr w:rsidR="00174A42" w:rsidTr="00174A42">
        <w:trPr>
          <w:gridBefore w:val="1"/>
          <w:gridAfter w:val="1"/>
          <w:wBefore w:w="147" w:type="dxa"/>
          <w:wAfter w:w="120" w:type="dxa"/>
        </w:trPr>
        <w:tc>
          <w:tcPr>
            <w:tcW w:w="10507" w:type="dxa"/>
            <w:gridSpan w:val="2"/>
          </w:tcPr>
          <w:p w:rsidR="00174A42" w:rsidRDefault="00174A42" w:rsidP="009D239E">
            <w:pPr>
              <w:pStyle w:val="Nessunaspaziatura"/>
            </w:pPr>
          </w:p>
        </w:tc>
      </w:tr>
      <w:tr w:rsidR="00174A42" w:rsidTr="00174A42">
        <w:trPr>
          <w:gridBefore w:val="1"/>
          <w:gridAfter w:val="1"/>
          <w:wBefore w:w="147" w:type="dxa"/>
          <w:wAfter w:w="120" w:type="dxa"/>
        </w:trPr>
        <w:tc>
          <w:tcPr>
            <w:tcW w:w="10507" w:type="dxa"/>
            <w:gridSpan w:val="2"/>
          </w:tcPr>
          <w:p w:rsidR="00174A42" w:rsidRDefault="00174A42" w:rsidP="009D239E">
            <w:pPr>
              <w:pStyle w:val="Nessunaspaziatura"/>
            </w:pPr>
          </w:p>
        </w:tc>
      </w:tr>
      <w:tr w:rsidR="00174A42" w:rsidTr="00174A42">
        <w:trPr>
          <w:gridBefore w:val="1"/>
          <w:gridAfter w:val="1"/>
          <w:wBefore w:w="147" w:type="dxa"/>
          <w:wAfter w:w="120" w:type="dxa"/>
        </w:trPr>
        <w:tc>
          <w:tcPr>
            <w:tcW w:w="10507" w:type="dxa"/>
            <w:gridSpan w:val="2"/>
          </w:tcPr>
          <w:p w:rsidR="00174A42" w:rsidRDefault="00174A42" w:rsidP="009D239E">
            <w:pPr>
              <w:pStyle w:val="Nessunaspaziatura"/>
            </w:pPr>
          </w:p>
        </w:tc>
      </w:tr>
      <w:tr w:rsidR="00174A42" w:rsidTr="00174A42">
        <w:trPr>
          <w:gridBefore w:val="1"/>
          <w:gridAfter w:val="1"/>
          <w:wBefore w:w="147" w:type="dxa"/>
          <w:wAfter w:w="120" w:type="dxa"/>
        </w:trPr>
        <w:tc>
          <w:tcPr>
            <w:tcW w:w="10507" w:type="dxa"/>
            <w:gridSpan w:val="2"/>
          </w:tcPr>
          <w:p w:rsidR="00174A42" w:rsidRDefault="00174A42" w:rsidP="009D239E">
            <w:pPr>
              <w:pStyle w:val="Nessunaspaziatura"/>
            </w:pPr>
          </w:p>
        </w:tc>
      </w:tr>
      <w:tr w:rsidR="00174A42" w:rsidTr="00174A42">
        <w:trPr>
          <w:gridBefore w:val="1"/>
          <w:gridAfter w:val="1"/>
          <w:wBefore w:w="147" w:type="dxa"/>
          <w:wAfter w:w="120" w:type="dxa"/>
        </w:trPr>
        <w:tc>
          <w:tcPr>
            <w:tcW w:w="10507" w:type="dxa"/>
            <w:gridSpan w:val="2"/>
          </w:tcPr>
          <w:p w:rsidR="00174A42" w:rsidRDefault="00174A42" w:rsidP="009D239E">
            <w:pPr>
              <w:pStyle w:val="Nessunaspaziatura"/>
            </w:pPr>
          </w:p>
        </w:tc>
      </w:tr>
      <w:tr w:rsidR="0033297F" w:rsidTr="00174A42">
        <w:tc>
          <w:tcPr>
            <w:tcW w:w="5954" w:type="dxa"/>
            <w:gridSpan w:val="2"/>
          </w:tcPr>
          <w:p w:rsidR="0033297F" w:rsidRPr="0033297F" w:rsidRDefault="0033297F" w:rsidP="00174A42">
            <w:pPr>
              <w:spacing w:after="238" w:line="265" w:lineRule="auto"/>
              <w:rPr>
                <w:rFonts w:ascii="Times New Roman" w:eastAsia="Times New Roman" w:hAnsi="Times New Roman" w:cs="Times New Roman"/>
                <w:sz w:val="20"/>
              </w:rPr>
            </w:pPr>
            <w:r w:rsidRPr="0033297F">
              <w:rPr>
                <w:rFonts w:ascii="Times New Roman" w:eastAsia="Times New Roman" w:hAnsi="Times New Roman" w:cs="Times New Roman"/>
                <w:sz w:val="20"/>
              </w:rPr>
              <w:t>Proveniente da</w:t>
            </w:r>
            <w:r w:rsidR="00006421">
              <w:rPr>
                <w:rFonts w:ascii="Times New Roman" w:eastAsia="Times New Roman" w:hAnsi="Times New Roman" w:cs="Times New Roman"/>
                <w:sz w:val="20"/>
              </w:rPr>
              <w:t>:</w:t>
            </w:r>
          </w:p>
        </w:tc>
        <w:tc>
          <w:tcPr>
            <w:tcW w:w="4820" w:type="dxa"/>
            <w:gridSpan w:val="2"/>
          </w:tcPr>
          <w:p w:rsidR="0033297F" w:rsidRPr="0033297F" w:rsidRDefault="0033297F" w:rsidP="0033297F">
            <w:pPr>
              <w:pStyle w:val="Nessunaspaziatura"/>
              <w:rPr>
                <w:rFonts w:ascii="Times New Roman" w:eastAsia="Times New Roman" w:hAnsi="Times New Roman" w:cs="Times New Roman"/>
                <w:sz w:val="20"/>
              </w:rPr>
            </w:pPr>
            <w:r w:rsidRPr="0033297F">
              <w:rPr>
                <w:rFonts w:ascii="Times New Roman" w:eastAsia="Times New Roman" w:hAnsi="Times New Roman" w:cs="Times New Roman"/>
                <w:sz w:val="20"/>
              </w:rPr>
              <w:t>Data e ora di arrivo</w:t>
            </w:r>
          </w:p>
        </w:tc>
      </w:tr>
      <w:tr w:rsidR="0033297F" w:rsidTr="00174A42">
        <w:tc>
          <w:tcPr>
            <w:tcW w:w="10774" w:type="dxa"/>
            <w:gridSpan w:val="4"/>
          </w:tcPr>
          <w:p w:rsidR="0033297F" w:rsidRPr="0033297F" w:rsidRDefault="00006421" w:rsidP="0033297F">
            <w:pPr>
              <w:spacing w:after="238" w:line="265" w:lineRule="auto"/>
              <w:ind w:left="20" w:hanging="10"/>
              <w:rPr>
                <w:rFonts w:ascii="Times New Roman" w:eastAsia="Times New Roman" w:hAnsi="Times New Roman" w:cs="Times New Roman"/>
                <w:sz w:val="20"/>
              </w:rPr>
            </w:pPr>
            <w:r>
              <w:rPr>
                <w:rFonts w:ascii="Times New Roman" w:eastAsia="Times New Roman" w:hAnsi="Times New Roman" w:cs="Times New Roman"/>
                <w:sz w:val="20"/>
              </w:rPr>
              <w:t>A: l</w:t>
            </w:r>
            <w:r w:rsidR="0033297F" w:rsidRPr="0033297F">
              <w:rPr>
                <w:rFonts w:ascii="Times New Roman" w:eastAsia="Times New Roman" w:hAnsi="Times New Roman" w:cs="Times New Roman"/>
                <w:sz w:val="20"/>
              </w:rPr>
              <w:t>uogo di arrivo in Campania</w:t>
            </w:r>
          </w:p>
        </w:tc>
      </w:tr>
      <w:tr w:rsidR="0033297F" w:rsidTr="00174A42">
        <w:tc>
          <w:tcPr>
            <w:tcW w:w="10774" w:type="dxa"/>
            <w:gridSpan w:val="4"/>
          </w:tcPr>
          <w:p w:rsidR="0033297F" w:rsidRPr="0033297F" w:rsidRDefault="0033297F" w:rsidP="0033297F">
            <w:pPr>
              <w:spacing w:after="238" w:line="265" w:lineRule="auto"/>
              <w:ind w:left="20" w:hanging="10"/>
              <w:rPr>
                <w:rFonts w:ascii="Times New Roman" w:eastAsia="Times New Roman" w:hAnsi="Times New Roman" w:cs="Times New Roman"/>
                <w:sz w:val="20"/>
              </w:rPr>
            </w:pPr>
            <w:r w:rsidRPr="0033297F">
              <w:rPr>
                <w:rFonts w:ascii="Times New Roman" w:eastAsia="Times New Roman" w:hAnsi="Times New Roman" w:cs="Times New Roman"/>
                <w:sz w:val="20"/>
              </w:rPr>
              <w:t>Vettore</w:t>
            </w:r>
            <w:r w:rsidR="00174A42">
              <w:rPr>
                <w:rFonts w:ascii="Times New Roman" w:eastAsia="Times New Roman" w:hAnsi="Times New Roman" w:cs="Times New Roman"/>
                <w:sz w:val="20"/>
              </w:rPr>
              <w:t>/mezzo di trasporto</w:t>
            </w:r>
            <w:r w:rsidRPr="0033297F">
              <w:rPr>
                <w:rFonts w:ascii="Times New Roman" w:eastAsia="Times New Roman" w:hAnsi="Times New Roman" w:cs="Times New Roman"/>
                <w:sz w:val="20"/>
              </w:rPr>
              <w:t xml:space="preserve"> utilizzato</w:t>
            </w:r>
            <w:r w:rsidR="00006421">
              <w:rPr>
                <w:rFonts w:ascii="Times New Roman" w:eastAsia="Times New Roman" w:hAnsi="Times New Roman" w:cs="Times New Roman"/>
                <w:sz w:val="20"/>
              </w:rPr>
              <w:t>:</w:t>
            </w:r>
          </w:p>
        </w:tc>
      </w:tr>
    </w:tbl>
    <w:p w:rsidR="0033297F" w:rsidRDefault="0033297F" w:rsidP="0033297F">
      <w:pPr>
        <w:pStyle w:val="Nessunaspaziatura"/>
      </w:pPr>
    </w:p>
    <w:p w:rsidR="00636172" w:rsidRDefault="00636172" w:rsidP="0033297F">
      <w:pPr>
        <w:pStyle w:val="Nessunaspaziatura"/>
      </w:pPr>
    </w:p>
    <w:tbl>
      <w:tblPr>
        <w:tblStyle w:val="Grigliatabella"/>
        <w:tblW w:w="10774" w:type="dxa"/>
        <w:tblInd w:w="-147" w:type="dxa"/>
        <w:tblLook w:val="04A0" w:firstRow="1" w:lastRow="0" w:firstColumn="1" w:lastColumn="0" w:noHBand="0" w:noVBand="1"/>
      </w:tblPr>
      <w:tblGrid>
        <w:gridCol w:w="10774"/>
      </w:tblGrid>
      <w:tr w:rsidR="00DE65EB" w:rsidTr="0033297F">
        <w:tc>
          <w:tcPr>
            <w:tcW w:w="10774" w:type="dxa"/>
          </w:tcPr>
          <w:p w:rsidR="00DE65EB" w:rsidRDefault="00704DFA" w:rsidP="00DE65EB">
            <w:pPr>
              <w:spacing w:line="265" w:lineRule="auto"/>
              <w:rPr>
                <w:rFonts w:ascii="Times New Roman" w:eastAsia="Times New Roman" w:hAnsi="Times New Roman" w:cs="Times New Roman"/>
                <w:sz w:val="20"/>
              </w:rPr>
            </w:pPr>
            <w:r>
              <w:rPr>
                <w:rFonts w:ascii="Times New Roman" w:eastAsia="Times New Roman" w:hAnsi="Times New Roman" w:cs="Times New Roman"/>
                <w:sz w:val="20"/>
              </w:rPr>
              <w:t>Altre comunicazioni ritenute necessarie:</w:t>
            </w:r>
          </w:p>
        </w:tc>
      </w:tr>
      <w:tr w:rsidR="00704DFA" w:rsidTr="00D24890">
        <w:tc>
          <w:tcPr>
            <w:tcW w:w="10774" w:type="dxa"/>
          </w:tcPr>
          <w:p w:rsidR="00704DFA" w:rsidRDefault="00704DFA" w:rsidP="00DE65EB">
            <w:pPr>
              <w:spacing w:line="265" w:lineRule="auto"/>
              <w:rPr>
                <w:rFonts w:ascii="Times New Roman" w:eastAsia="Times New Roman" w:hAnsi="Times New Roman" w:cs="Times New Roman"/>
                <w:sz w:val="20"/>
              </w:rPr>
            </w:pPr>
          </w:p>
        </w:tc>
      </w:tr>
      <w:tr w:rsidR="00604CA5" w:rsidTr="000B3D14">
        <w:tc>
          <w:tcPr>
            <w:tcW w:w="10774" w:type="dxa"/>
          </w:tcPr>
          <w:p w:rsidR="00604CA5" w:rsidRDefault="00604CA5" w:rsidP="00DE65EB">
            <w:pPr>
              <w:spacing w:line="265" w:lineRule="auto"/>
              <w:rPr>
                <w:rFonts w:ascii="Times New Roman" w:eastAsia="Times New Roman" w:hAnsi="Times New Roman" w:cs="Times New Roman"/>
                <w:sz w:val="20"/>
              </w:rPr>
            </w:pPr>
          </w:p>
        </w:tc>
      </w:tr>
    </w:tbl>
    <w:p w:rsidR="001712AD" w:rsidRDefault="001712AD" w:rsidP="003E1F65">
      <w:pPr>
        <w:pStyle w:val="Nessunaspaziatura"/>
        <w:rPr>
          <w:sz w:val="16"/>
          <w:szCs w:val="16"/>
        </w:rPr>
      </w:pPr>
    </w:p>
    <w:p w:rsidR="00BA6466" w:rsidRDefault="00BA6466" w:rsidP="003E1F65">
      <w:pPr>
        <w:pStyle w:val="Nessunaspaziatura"/>
        <w:rPr>
          <w:sz w:val="16"/>
          <w:szCs w:val="16"/>
        </w:rPr>
      </w:pPr>
    </w:p>
    <w:p w:rsidR="003E1F65" w:rsidRPr="00D335BE" w:rsidRDefault="003E1F65" w:rsidP="00BA6466">
      <w:pPr>
        <w:pStyle w:val="Nessunaspaziatura"/>
        <w:jc w:val="both"/>
        <w:rPr>
          <w:sz w:val="16"/>
          <w:szCs w:val="16"/>
        </w:rPr>
      </w:pPr>
      <w:r w:rsidRPr="00D335BE">
        <w:rPr>
          <w:sz w:val="16"/>
          <w:szCs w:val="16"/>
        </w:rPr>
        <w:t xml:space="preserve">Dichiara di essere a conoscenza di quanto previsto per i rientri in </w:t>
      </w:r>
      <w:r w:rsidR="00006421">
        <w:rPr>
          <w:sz w:val="16"/>
          <w:szCs w:val="16"/>
        </w:rPr>
        <w:t>I</w:t>
      </w:r>
      <w:r w:rsidRPr="00D335BE">
        <w:rPr>
          <w:sz w:val="16"/>
          <w:szCs w:val="16"/>
        </w:rPr>
        <w:t>talia e</w:t>
      </w:r>
      <w:r w:rsidR="00C6036C">
        <w:rPr>
          <w:sz w:val="16"/>
          <w:szCs w:val="16"/>
        </w:rPr>
        <w:t>d in Regione Campania ai sensi dei</w:t>
      </w:r>
      <w:r w:rsidRPr="00D335BE">
        <w:rPr>
          <w:sz w:val="16"/>
          <w:szCs w:val="16"/>
        </w:rPr>
        <w:t xml:space="preserve"> DPCM e dell’Ordinanza del</w:t>
      </w:r>
      <w:r w:rsidR="00D335BE">
        <w:rPr>
          <w:sz w:val="16"/>
          <w:szCs w:val="16"/>
        </w:rPr>
        <w:t xml:space="preserve"> </w:t>
      </w:r>
      <w:r w:rsidR="00102049">
        <w:rPr>
          <w:sz w:val="16"/>
          <w:szCs w:val="16"/>
        </w:rPr>
        <w:t>Presi</w:t>
      </w:r>
      <w:r w:rsidRPr="00D335BE">
        <w:rPr>
          <w:sz w:val="16"/>
          <w:szCs w:val="16"/>
        </w:rPr>
        <w:t>d</w:t>
      </w:r>
      <w:r w:rsidR="00E870FC">
        <w:rPr>
          <w:sz w:val="16"/>
          <w:szCs w:val="16"/>
        </w:rPr>
        <w:t>ente delle Regione Campana n. 68 del 12</w:t>
      </w:r>
      <w:r w:rsidR="00C6036C">
        <w:rPr>
          <w:sz w:val="16"/>
          <w:szCs w:val="16"/>
        </w:rPr>
        <w:t>/08</w:t>
      </w:r>
      <w:r w:rsidRPr="00D335BE">
        <w:rPr>
          <w:sz w:val="16"/>
          <w:szCs w:val="16"/>
        </w:rPr>
        <w:t>/2020</w:t>
      </w:r>
      <w:r w:rsidR="00D335BE">
        <w:rPr>
          <w:sz w:val="16"/>
          <w:szCs w:val="16"/>
        </w:rPr>
        <w:t>.</w:t>
      </w:r>
      <w:r w:rsidR="009A6115">
        <w:rPr>
          <w:sz w:val="16"/>
          <w:szCs w:val="16"/>
        </w:rPr>
        <w:t xml:space="preserve"> </w:t>
      </w:r>
    </w:p>
    <w:p w:rsidR="00217B94" w:rsidRDefault="00217B94" w:rsidP="00BA6466">
      <w:pPr>
        <w:spacing w:after="154" w:line="216" w:lineRule="auto"/>
        <w:ind w:right="1410"/>
        <w:jc w:val="both"/>
        <w:rPr>
          <w:rFonts w:ascii="Times New Roman" w:eastAsia="Times New Roman" w:hAnsi="Times New Roman" w:cs="Times New Roman"/>
          <w:sz w:val="16"/>
        </w:rPr>
      </w:pPr>
    </w:p>
    <w:p w:rsidR="00102049" w:rsidRDefault="00102049" w:rsidP="00BA6466">
      <w:pPr>
        <w:spacing w:after="154" w:line="216" w:lineRule="auto"/>
        <w:ind w:right="1410"/>
        <w:jc w:val="both"/>
        <w:rPr>
          <w:rFonts w:ascii="Times New Roman" w:eastAsia="Times New Roman" w:hAnsi="Times New Roman" w:cs="Times New Roman"/>
          <w:sz w:val="16"/>
        </w:rPr>
      </w:pPr>
      <w:r>
        <w:rPr>
          <w:rFonts w:ascii="Times New Roman" w:eastAsia="Times New Roman" w:hAnsi="Times New Roman" w:cs="Times New Roman"/>
          <w:sz w:val="16"/>
        </w:rPr>
        <w:t>Essere consapevole che:</w:t>
      </w:r>
    </w:p>
    <w:p w:rsidR="00BA6466" w:rsidRPr="00B623BC" w:rsidRDefault="00BA6466" w:rsidP="00BA6466">
      <w:pPr>
        <w:spacing w:after="154" w:line="216" w:lineRule="auto"/>
        <w:ind w:right="1410"/>
        <w:jc w:val="both"/>
        <w:rPr>
          <w:rFonts w:ascii="Times New Roman" w:eastAsia="Times New Roman" w:hAnsi="Times New Roman" w:cs="Times New Roman"/>
          <w:sz w:val="16"/>
        </w:rPr>
      </w:pPr>
      <w:r>
        <w:rPr>
          <w:rFonts w:ascii="Times New Roman" w:eastAsia="Times New Roman" w:hAnsi="Times New Roman" w:cs="Times New Roman"/>
          <w:sz w:val="16"/>
        </w:rPr>
        <w:t xml:space="preserve">Il presente modulo costituisce dichiarazione resa ai sensi dell'art. 47 con le conseguenze anche penali previste </w:t>
      </w:r>
      <w:r w:rsidR="00102049">
        <w:rPr>
          <w:rFonts w:ascii="Times New Roman" w:eastAsia="Times New Roman" w:hAnsi="Times New Roman" w:cs="Times New Roman"/>
          <w:sz w:val="16"/>
        </w:rPr>
        <w:t>dall'art. 76 del DPR  445/2000, all’uopo s</w:t>
      </w:r>
      <w:r>
        <w:rPr>
          <w:rFonts w:ascii="Times New Roman" w:eastAsia="Times New Roman" w:hAnsi="Times New Roman" w:cs="Times New Roman"/>
          <w:sz w:val="16"/>
        </w:rPr>
        <w:t>i allega documento di identità.</w:t>
      </w:r>
    </w:p>
    <w:p w:rsidR="00BA6466" w:rsidRDefault="00102049" w:rsidP="00102049">
      <w:pPr>
        <w:spacing w:after="154" w:line="216" w:lineRule="auto"/>
        <w:ind w:right="1410"/>
        <w:jc w:val="both"/>
        <w:rPr>
          <w:rFonts w:ascii="Times New Roman" w:eastAsia="Times New Roman" w:hAnsi="Times New Roman" w:cs="Times New Roman"/>
          <w:sz w:val="16"/>
        </w:rPr>
      </w:pPr>
      <w:r>
        <w:rPr>
          <w:rFonts w:ascii="Times New Roman" w:eastAsia="Times New Roman" w:hAnsi="Times New Roman" w:cs="Times New Roman"/>
          <w:sz w:val="16"/>
        </w:rPr>
        <w:t>Di aver letto l’informativa relativa al</w:t>
      </w:r>
      <w:r w:rsidR="00BA6466">
        <w:rPr>
          <w:rFonts w:ascii="Times New Roman" w:eastAsia="Times New Roman" w:hAnsi="Times New Roman" w:cs="Times New Roman"/>
          <w:sz w:val="16"/>
        </w:rPr>
        <w:t xml:space="preserve"> trattamento dei dati personali </w:t>
      </w:r>
      <w:r>
        <w:rPr>
          <w:rFonts w:ascii="Times New Roman" w:eastAsia="Times New Roman" w:hAnsi="Times New Roman" w:cs="Times New Roman"/>
          <w:sz w:val="16"/>
        </w:rPr>
        <w:t xml:space="preserve">che </w:t>
      </w:r>
      <w:r w:rsidR="00BA6466">
        <w:rPr>
          <w:rFonts w:ascii="Times New Roman" w:eastAsia="Times New Roman" w:hAnsi="Times New Roman" w:cs="Times New Roman"/>
          <w:sz w:val="16"/>
        </w:rPr>
        <w:t>sarà effettuato nel rispetto del GDPR 679/2016 e dell’art. 14 del DL 9 marzo 2020 n.14</w:t>
      </w:r>
      <w:r>
        <w:rPr>
          <w:rFonts w:ascii="Times New Roman" w:eastAsia="Times New Roman" w:hAnsi="Times New Roman" w:cs="Times New Roman"/>
          <w:sz w:val="16"/>
        </w:rPr>
        <w:t xml:space="preserve"> e secondo le policy dell’Azienda Sanitaria Locale Napoli 3 Sud</w:t>
      </w:r>
      <w:r w:rsidR="008202C1">
        <w:rPr>
          <w:rFonts w:ascii="Times New Roman" w:eastAsia="Times New Roman" w:hAnsi="Times New Roman" w:cs="Times New Roman"/>
          <w:sz w:val="16"/>
        </w:rPr>
        <w:t>,</w:t>
      </w:r>
      <w:r>
        <w:rPr>
          <w:rFonts w:ascii="Times New Roman" w:eastAsia="Times New Roman" w:hAnsi="Times New Roman" w:cs="Times New Roman"/>
          <w:sz w:val="16"/>
        </w:rPr>
        <w:t xml:space="preserve"> giusta delibera n° </w:t>
      </w:r>
      <w:r w:rsidR="008202C1">
        <w:rPr>
          <w:rFonts w:ascii="Times New Roman" w:eastAsia="Times New Roman" w:hAnsi="Times New Roman" w:cs="Times New Roman"/>
          <w:sz w:val="16"/>
        </w:rPr>
        <w:t>288 del 22.04.2020.</w:t>
      </w:r>
    </w:p>
    <w:p w:rsidR="00102049" w:rsidRPr="00102049" w:rsidRDefault="008202C1" w:rsidP="00102049">
      <w:pPr>
        <w:spacing w:after="154" w:line="216" w:lineRule="auto"/>
        <w:ind w:right="1410"/>
        <w:jc w:val="both"/>
        <w:rPr>
          <w:rFonts w:ascii="Times New Roman" w:eastAsia="Times New Roman" w:hAnsi="Times New Roman" w:cs="Times New Roman"/>
          <w:sz w:val="16"/>
        </w:rPr>
      </w:pPr>
      <w:r>
        <w:rPr>
          <w:rFonts w:ascii="Times New Roman" w:eastAsia="Times New Roman" w:hAnsi="Times New Roman" w:cs="Times New Roman"/>
          <w:sz w:val="16"/>
        </w:rPr>
        <w:t>A tal fine a</w:t>
      </w:r>
      <w:r w:rsidR="00102049" w:rsidRPr="00102049">
        <w:rPr>
          <w:rFonts w:ascii="Times New Roman" w:eastAsia="Times New Roman" w:hAnsi="Times New Roman" w:cs="Times New Roman"/>
          <w:sz w:val="16"/>
        </w:rPr>
        <w:t xml:space="preserve">utorizzo al trattamento dei dati personali ai sensi della normativa </w:t>
      </w:r>
      <w:r>
        <w:rPr>
          <w:rFonts w:ascii="Times New Roman" w:eastAsia="Times New Roman" w:hAnsi="Times New Roman" w:cs="Times New Roman"/>
          <w:sz w:val="16"/>
        </w:rPr>
        <w:t>precitata</w:t>
      </w:r>
      <w:r w:rsidR="00102049" w:rsidRPr="00102049">
        <w:rPr>
          <w:rFonts w:ascii="Times New Roman" w:eastAsia="Times New Roman" w:hAnsi="Times New Roman" w:cs="Times New Roman"/>
          <w:sz w:val="16"/>
        </w:rPr>
        <w:t>.</w:t>
      </w:r>
    </w:p>
    <w:p w:rsidR="00BA6466" w:rsidRDefault="00BA6466" w:rsidP="00B623BC">
      <w:pPr>
        <w:pStyle w:val="Nessunaspaziatura"/>
        <w:ind w:left="5664" w:firstLine="708"/>
        <w:jc w:val="center"/>
      </w:pPr>
    </w:p>
    <w:p w:rsidR="009943FE" w:rsidRDefault="00102049" w:rsidP="00B623BC">
      <w:pPr>
        <w:pStyle w:val="Nessunaspaziatura"/>
        <w:ind w:left="5664" w:firstLine="708"/>
        <w:jc w:val="center"/>
      </w:pPr>
      <w:r w:rsidRPr="00102049">
        <w:t>FIRMA</w:t>
      </w:r>
    </w:p>
    <w:sectPr w:rsidR="009943FE" w:rsidSect="00636172">
      <w:pgSz w:w="12240" w:h="15840"/>
      <w:pgMar w:top="567" w:right="748" w:bottom="1440" w:left="97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75" w:rsidRDefault="000E5775" w:rsidP="007F625A">
      <w:pPr>
        <w:spacing w:after="0" w:line="240" w:lineRule="auto"/>
      </w:pPr>
      <w:r>
        <w:separator/>
      </w:r>
    </w:p>
  </w:endnote>
  <w:endnote w:type="continuationSeparator" w:id="0">
    <w:p w:rsidR="000E5775" w:rsidRDefault="000E5775" w:rsidP="007F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75" w:rsidRDefault="000E5775" w:rsidP="007F625A">
      <w:pPr>
        <w:spacing w:after="0" w:line="240" w:lineRule="auto"/>
      </w:pPr>
      <w:r>
        <w:separator/>
      </w:r>
    </w:p>
  </w:footnote>
  <w:footnote w:type="continuationSeparator" w:id="0">
    <w:p w:rsidR="000E5775" w:rsidRDefault="000E5775" w:rsidP="007F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038"/>
    <w:multiLevelType w:val="hybridMultilevel"/>
    <w:tmpl w:val="0BEA4E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0080A"/>
    <w:multiLevelType w:val="hybridMultilevel"/>
    <w:tmpl w:val="3BFEE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8B35BF"/>
    <w:multiLevelType w:val="hybridMultilevel"/>
    <w:tmpl w:val="DED64628"/>
    <w:lvl w:ilvl="0" w:tplc="87EAB2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182DBE"/>
    <w:multiLevelType w:val="hybridMultilevel"/>
    <w:tmpl w:val="FF726980"/>
    <w:lvl w:ilvl="0" w:tplc="ABB4B648">
      <w:start w:val="1"/>
      <w:numFmt w:val="decimal"/>
      <w:lvlText w:val="%1."/>
      <w:lvlJc w:val="left"/>
      <w:pPr>
        <w:ind w:left="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A20DCC">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38C656">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FC59BC">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0657DC">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561BC0">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14EB5E">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B4905E">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6E6E88">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F0149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FA317B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E57860"/>
    <w:multiLevelType w:val="hybridMultilevel"/>
    <w:tmpl w:val="88D618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D"/>
    <w:rsid w:val="00006421"/>
    <w:rsid w:val="000E5775"/>
    <w:rsid w:val="00102049"/>
    <w:rsid w:val="00113A55"/>
    <w:rsid w:val="00142AA4"/>
    <w:rsid w:val="001712AD"/>
    <w:rsid w:val="00174A42"/>
    <w:rsid w:val="0017665A"/>
    <w:rsid w:val="00217B94"/>
    <w:rsid w:val="00242F46"/>
    <w:rsid w:val="002461A2"/>
    <w:rsid w:val="002579E2"/>
    <w:rsid w:val="0033297F"/>
    <w:rsid w:val="003E1F65"/>
    <w:rsid w:val="003F4EF2"/>
    <w:rsid w:val="00424CB6"/>
    <w:rsid w:val="00452EAF"/>
    <w:rsid w:val="00485029"/>
    <w:rsid w:val="0051536D"/>
    <w:rsid w:val="00546F70"/>
    <w:rsid w:val="005E6C1D"/>
    <w:rsid w:val="00604CA5"/>
    <w:rsid w:val="00631E53"/>
    <w:rsid w:val="00636172"/>
    <w:rsid w:val="00704DFA"/>
    <w:rsid w:val="007740CB"/>
    <w:rsid w:val="007F625A"/>
    <w:rsid w:val="008202C1"/>
    <w:rsid w:val="008A6A2D"/>
    <w:rsid w:val="008A6A91"/>
    <w:rsid w:val="00922ABD"/>
    <w:rsid w:val="009611FB"/>
    <w:rsid w:val="009943FE"/>
    <w:rsid w:val="009A6115"/>
    <w:rsid w:val="00A80B2C"/>
    <w:rsid w:val="00A87461"/>
    <w:rsid w:val="00B17274"/>
    <w:rsid w:val="00B623BC"/>
    <w:rsid w:val="00B7367A"/>
    <w:rsid w:val="00B8347C"/>
    <w:rsid w:val="00B90FE0"/>
    <w:rsid w:val="00BA6466"/>
    <w:rsid w:val="00C22DDB"/>
    <w:rsid w:val="00C322CB"/>
    <w:rsid w:val="00C6036C"/>
    <w:rsid w:val="00C613E2"/>
    <w:rsid w:val="00C72A04"/>
    <w:rsid w:val="00C8233C"/>
    <w:rsid w:val="00CA513C"/>
    <w:rsid w:val="00CB2D38"/>
    <w:rsid w:val="00D335BE"/>
    <w:rsid w:val="00DA7C7E"/>
    <w:rsid w:val="00DE65EB"/>
    <w:rsid w:val="00E02A64"/>
    <w:rsid w:val="00E6247E"/>
    <w:rsid w:val="00E870FC"/>
    <w:rsid w:val="00E9426B"/>
    <w:rsid w:val="00EC3F7B"/>
    <w:rsid w:val="00EC75F7"/>
    <w:rsid w:val="00F216A8"/>
    <w:rsid w:val="00F254BF"/>
    <w:rsid w:val="00F507FB"/>
    <w:rsid w:val="00F91710"/>
    <w:rsid w:val="00FE2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CA50"/>
  <w15:docId w15:val="{5F869F79-E31D-4759-865B-E0058851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EAF"/>
    <w:rPr>
      <w:rFonts w:ascii="Calibri" w:eastAsia="Calibri" w:hAnsi="Calibri" w:cs="Calibri"/>
      <w:color w:val="000000"/>
    </w:rPr>
  </w:style>
  <w:style w:type="paragraph" w:styleId="Titolo1">
    <w:name w:val="heading 1"/>
    <w:next w:val="Normale"/>
    <w:link w:val="Titolo1Carattere"/>
    <w:uiPriority w:val="9"/>
    <w:qFormat/>
    <w:pPr>
      <w:keepNext/>
      <w:keepLines/>
      <w:spacing w:after="505"/>
      <w:ind w:left="7912"/>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DE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E6247E"/>
    <w:pPr>
      <w:spacing w:after="0" w:line="240" w:lineRule="auto"/>
    </w:pPr>
    <w:rPr>
      <w:rFonts w:ascii="Calibri" w:eastAsia="Calibri" w:hAnsi="Calibri" w:cs="Calibri"/>
      <w:color w:val="000000"/>
    </w:rPr>
  </w:style>
  <w:style w:type="paragraph" w:styleId="Intestazione">
    <w:name w:val="header"/>
    <w:basedOn w:val="Normale"/>
    <w:link w:val="IntestazioneCarattere"/>
    <w:uiPriority w:val="99"/>
    <w:unhideWhenUsed/>
    <w:rsid w:val="007F62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25A"/>
    <w:rPr>
      <w:rFonts w:ascii="Calibri" w:eastAsia="Calibri" w:hAnsi="Calibri" w:cs="Calibri"/>
      <w:color w:val="000000"/>
    </w:rPr>
  </w:style>
  <w:style w:type="paragraph" w:styleId="Pidipagina">
    <w:name w:val="footer"/>
    <w:basedOn w:val="Normale"/>
    <w:link w:val="PidipaginaCarattere"/>
    <w:uiPriority w:val="99"/>
    <w:unhideWhenUsed/>
    <w:rsid w:val="007F62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25A"/>
    <w:rPr>
      <w:rFonts w:ascii="Calibri" w:eastAsia="Calibri" w:hAnsi="Calibri" w:cs="Calibri"/>
      <w:color w:val="000000"/>
    </w:rPr>
  </w:style>
  <w:style w:type="paragraph" w:styleId="Paragrafoelenco">
    <w:name w:val="List Paragraph"/>
    <w:basedOn w:val="Normale"/>
    <w:uiPriority w:val="34"/>
    <w:qFormat/>
    <w:rsid w:val="00BA6466"/>
    <w:pPr>
      <w:ind w:left="720"/>
      <w:contextualSpacing/>
    </w:pPr>
    <w:rPr>
      <w:rFonts w:asciiTheme="minorHAnsi" w:eastAsiaTheme="minorHAnsi" w:hAnsiTheme="minorHAnsi" w:cstheme="minorBidi"/>
      <w:color w:val="auto"/>
      <w:lang w:eastAsia="en-US"/>
    </w:rPr>
  </w:style>
  <w:style w:type="paragraph" w:styleId="Testofumetto">
    <w:name w:val="Balloon Text"/>
    <w:basedOn w:val="Normale"/>
    <w:link w:val="TestofumettoCarattere"/>
    <w:uiPriority w:val="99"/>
    <w:semiHidden/>
    <w:unhideWhenUsed/>
    <w:rsid w:val="00217B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7B94"/>
    <w:rPr>
      <w:rFonts w:ascii="Segoe UI" w:eastAsia="Calibri" w:hAnsi="Segoe UI" w:cs="Segoe UI"/>
      <w:color w:val="000000"/>
      <w:sz w:val="18"/>
      <w:szCs w:val="18"/>
    </w:rPr>
  </w:style>
  <w:style w:type="paragraph" w:customStyle="1" w:styleId="Default">
    <w:name w:val="Default"/>
    <w:rsid w:val="00E870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Auriemma</dc:creator>
  <cp:keywords/>
  <cp:lastModifiedBy>Angelo Maione</cp:lastModifiedBy>
  <cp:revision>10</cp:revision>
  <cp:lastPrinted>2020-05-04T13:35:00Z</cp:lastPrinted>
  <dcterms:created xsi:type="dcterms:W3CDTF">2020-08-12T09:11:00Z</dcterms:created>
  <dcterms:modified xsi:type="dcterms:W3CDTF">2020-08-13T09:18:00Z</dcterms:modified>
</cp:coreProperties>
</file>