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503BBEA" w14:textId="77777777" w:rsidR="00666CCF" w:rsidRDefault="00666CCF">
      <w:pPr>
        <w:widowControl w:val="0"/>
        <w:autoSpaceDE w:val="0"/>
        <w:spacing w:before="91"/>
        <w:ind w:left="2160" w:firstLine="720"/>
        <w:rPr>
          <w:b/>
          <w:bCs/>
          <w:spacing w:val="-1"/>
        </w:rPr>
      </w:pPr>
    </w:p>
    <w:p w14:paraId="4B4CCB9C" w14:textId="77777777" w:rsidR="00115CBD" w:rsidRPr="00D7012C" w:rsidRDefault="00316CE6">
      <w:pPr>
        <w:widowControl w:val="0"/>
        <w:autoSpaceDE w:val="0"/>
        <w:spacing w:before="91"/>
        <w:ind w:left="2160" w:firstLine="720"/>
        <w:rPr>
          <w:b/>
          <w:bCs/>
          <w:spacing w:val="-1"/>
        </w:rPr>
      </w:pPr>
      <w:r>
        <w:rPr>
          <w:b/>
          <w:bCs/>
          <w:noProof/>
          <w:spacing w:val="-1"/>
          <w:lang w:eastAsia="it-IT"/>
        </w:rPr>
        <w:object w:dxaOrig="1440" w:dyaOrig="1440" w14:anchorId="4EC7D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25pt;margin-top:0;width:59.25pt;height:1in;z-index:-251658752;mso-wrap-edited:f" wrapcoords="-273 0 -273 21375 21600 21375 21600 0 -273 0">
            <v:imagedata r:id="rId8" o:title=""/>
            <w10:wrap type="tight"/>
          </v:shape>
          <o:OLEObject Type="Embed" ProgID="MSPhotoEd.3" ShapeID="_x0000_s1026" DrawAspect="Content" ObjectID="_1803465791" r:id="rId9"/>
        </w:object>
      </w:r>
      <w:r w:rsidR="00A662C1" w:rsidRPr="00D7012C">
        <w:rPr>
          <w:b/>
          <w:bCs/>
          <w:spacing w:val="-1"/>
        </w:rPr>
        <w:t xml:space="preserve">  </w:t>
      </w:r>
    </w:p>
    <w:p w14:paraId="5C2C0413" w14:textId="77777777" w:rsidR="00115CBD" w:rsidRPr="00D7012C" w:rsidRDefault="00115CBD">
      <w:pPr>
        <w:widowControl w:val="0"/>
        <w:autoSpaceDE w:val="0"/>
        <w:spacing w:before="91"/>
        <w:ind w:left="2160" w:firstLine="720"/>
        <w:rPr>
          <w:b/>
          <w:bCs/>
          <w:spacing w:val="-1"/>
        </w:rPr>
      </w:pPr>
    </w:p>
    <w:p w14:paraId="1FA53607" w14:textId="77777777" w:rsidR="00115CBD" w:rsidRPr="00D7012C" w:rsidRDefault="00115CBD" w:rsidP="00115CBD">
      <w:pPr>
        <w:widowControl w:val="0"/>
        <w:autoSpaceDE w:val="0"/>
        <w:spacing w:before="91"/>
        <w:rPr>
          <w:b/>
          <w:bCs/>
          <w:spacing w:val="-1"/>
        </w:rPr>
      </w:pPr>
    </w:p>
    <w:p w14:paraId="20167E51" w14:textId="77777777" w:rsidR="00902C24" w:rsidRDefault="00902C24" w:rsidP="00115CBD">
      <w:pPr>
        <w:widowControl w:val="0"/>
        <w:autoSpaceDE w:val="0"/>
        <w:spacing w:before="91"/>
        <w:jc w:val="center"/>
        <w:rPr>
          <w:b/>
          <w:bCs/>
          <w:spacing w:val="-1"/>
        </w:rPr>
      </w:pPr>
    </w:p>
    <w:p w14:paraId="19F89FC0" w14:textId="77777777" w:rsidR="00EF02DC" w:rsidRPr="00E42C4C" w:rsidRDefault="00A662C1" w:rsidP="00115CBD">
      <w:pPr>
        <w:widowControl w:val="0"/>
        <w:autoSpaceDE w:val="0"/>
        <w:spacing w:before="91"/>
        <w:jc w:val="center"/>
        <w:rPr>
          <w:sz w:val="36"/>
          <w:szCs w:val="36"/>
        </w:rPr>
      </w:pPr>
      <w:r w:rsidRPr="00E42C4C">
        <w:rPr>
          <w:b/>
          <w:bCs/>
          <w:spacing w:val="-1"/>
          <w:sz w:val="36"/>
          <w:szCs w:val="36"/>
        </w:rPr>
        <w:t>C</w:t>
      </w:r>
      <w:r w:rsidRPr="00E42C4C">
        <w:rPr>
          <w:b/>
          <w:bCs/>
          <w:spacing w:val="1"/>
          <w:sz w:val="36"/>
          <w:szCs w:val="36"/>
        </w:rPr>
        <w:t>o</w:t>
      </w:r>
      <w:r w:rsidRPr="00E42C4C">
        <w:rPr>
          <w:b/>
          <w:bCs/>
          <w:spacing w:val="-3"/>
          <w:sz w:val="36"/>
          <w:szCs w:val="36"/>
        </w:rPr>
        <w:t>m</w:t>
      </w:r>
      <w:r w:rsidRPr="00E42C4C">
        <w:rPr>
          <w:b/>
          <w:bCs/>
          <w:sz w:val="36"/>
          <w:szCs w:val="36"/>
        </w:rPr>
        <w:t xml:space="preserve">une </w:t>
      </w:r>
      <w:r w:rsidRPr="00E42C4C">
        <w:rPr>
          <w:b/>
          <w:bCs/>
          <w:spacing w:val="-1"/>
          <w:sz w:val="36"/>
          <w:szCs w:val="36"/>
        </w:rPr>
        <w:t>d</w:t>
      </w:r>
      <w:r w:rsidRPr="00E42C4C">
        <w:rPr>
          <w:b/>
          <w:bCs/>
          <w:sz w:val="36"/>
          <w:szCs w:val="36"/>
        </w:rPr>
        <w:t>i</w:t>
      </w:r>
      <w:r w:rsidRPr="00E42C4C">
        <w:rPr>
          <w:b/>
          <w:bCs/>
          <w:spacing w:val="1"/>
          <w:sz w:val="36"/>
          <w:szCs w:val="36"/>
        </w:rPr>
        <w:t xml:space="preserve"> </w:t>
      </w:r>
      <w:r w:rsidRPr="00E42C4C">
        <w:rPr>
          <w:b/>
          <w:bCs/>
          <w:spacing w:val="-2"/>
          <w:sz w:val="36"/>
          <w:szCs w:val="36"/>
        </w:rPr>
        <w:t>Striano</w:t>
      </w:r>
    </w:p>
    <w:p w14:paraId="721556AC" w14:textId="77777777" w:rsidR="00EF02DC" w:rsidRPr="00E42C4C" w:rsidRDefault="00262E74" w:rsidP="00C567FF">
      <w:pPr>
        <w:widowControl w:val="0"/>
        <w:autoSpaceDE w:val="0"/>
        <w:ind w:right="27"/>
        <w:jc w:val="center"/>
        <w:rPr>
          <w:sz w:val="20"/>
          <w:szCs w:val="20"/>
        </w:rPr>
      </w:pPr>
      <w:r w:rsidRPr="00E42C4C">
        <w:rPr>
          <w:sz w:val="20"/>
          <w:szCs w:val="20"/>
        </w:rPr>
        <w:t>Città Metropolitana</w:t>
      </w:r>
      <w:r w:rsidR="00A662C1" w:rsidRPr="00E42C4C">
        <w:rPr>
          <w:sz w:val="20"/>
          <w:szCs w:val="20"/>
        </w:rPr>
        <w:t xml:space="preserve"> </w:t>
      </w:r>
      <w:r w:rsidR="00A662C1" w:rsidRPr="00E42C4C">
        <w:rPr>
          <w:spacing w:val="-2"/>
          <w:sz w:val="20"/>
          <w:szCs w:val="20"/>
        </w:rPr>
        <w:t>d</w:t>
      </w:r>
      <w:r w:rsidR="00A662C1" w:rsidRPr="00E42C4C">
        <w:rPr>
          <w:sz w:val="20"/>
          <w:szCs w:val="20"/>
        </w:rPr>
        <w:t>i</w:t>
      </w:r>
      <w:r w:rsidR="00A662C1" w:rsidRPr="00E42C4C">
        <w:rPr>
          <w:spacing w:val="1"/>
          <w:sz w:val="20"/>
          <w:szCs w:val="20"/>
        </w:rPr>
        <w:t xml:space="preserve"> </w:t>
      </w:r>
      <w:r w:rsidRPr="00E42C4C">
        <w:rPr>
          <w:spacing w:val="1"/>
          <w:sz w:val="20"/>
          <w:szCs w:val="20"/>
        </w:rPr>
        <w:t>N</w:t>
      </w:r>
      <w:r w:rsidR="00A662C1" w:rsidRPr="00E42C4C">
        <w:rPr>
          <w:sz w:val="20"/>
          <w:szCs w:val="20"/>
        </w:rPr>
        <w:t>apoli</w:t>
      </w:r>
    </w:p>
    <w:p w14:paraId="37AB0117" w14:textId="77777777" w:rsidR="00C567FF" w:rsidRPr="00D7012C" w:rsidRDefault="00C567FF" w:rsidP="00115CBD">
      <w:pPr>
        <w:pStyle w:val="Intestazione"/>
        <w:tabs>
          <w:tab w:val="left" w:pos="708"/>
        </w:tabs>
        <w:jc w:val="center"/>
        <w:rPr>
          <w:b/>
          <w:bCs/>
          <w:lang w:val="it-IT"/>
        </w:rPr>
      </w:pPr>
    </w:p>
    <w:p w14:paraId="3655ABE5" w14:textId="77777777" w:rsidR="00395F0D" w:rsidRPr="00D7012C" w:rsidRDefault="00395F0D" w:rsidP="007C1AE6">
      <w:pPr>
        <w:pStyle w:val="Intestazione"/>
        <w:tabs>
          <w:tab w:val="left" w:pos="708"/>
        </w:tabs>
        <w:jc w:val="both"/>
        <w:rPr>
          <w:bCs/>
          <w:lang w:val="it-IT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EF02DC" w:rsidRPr="00D7012C" w14:paraId="14F9E0E1" w14:textId="77777777" w:rsidTr="00A02069">
        <w:trPr>
          <w:trHeight w:val="1223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302F" w14:textId="3A6E31DC" w:rsidR="002B30FD" w:rsidRPr="001A2402" w:rsidRDefault="002B30FD" w:rsidP="00D34F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A2402">
              <w:rPr>
                <w:b/>
                <w:sz w:val="28"/>
                <w:szCs w:val="28"/>
              </w:rPr>
              <w:t xml:space="preserve">Ordinanza Dirigenziale n. </w:t>
            </w:r>
            <w:r w:rsidR="00316CE6">
              <w:rPr>
                <w:b/>
                <w:sz w:val="28"/>
                <w:szCs w:val="28"/>
              </w:rPr>
              <w:t>32</w:t>
            </w:r>
            <w:bookmarkStart w:id="0" w:name="_GoBack"/>
            <w:bookmarkEnd w:id="0"/>
            <w:r w:rsidRPr="000C7AF9">
              <w:rPr>
                <w:b/>
                <w:sz w:val="28"/>
                <w:szCs w:val="28"/>
              </w:rPr>
              <w:t>/</w:t>
            </w:r>
            <w:r w:rsidR="00DB7C77" w:rsidRPr="00D1277E">
              <w:rPr>
                <w:b/>
                <w:sz w:val="28"/>
                <w:szCs w:val="28"/>
              </w:rPr>
              <w:t>202</w:t>
            </w:r>
            <w:r w:rsidR="00810286" w:rsidRPr="00D1277E">
              <w:rPr>
                <w:b/>
                <w:sz w:val="28"/>
                <w:szCs w:val="28"/>
              </w:rPr>
              <w:t>5</w:t>
            </w:r>
            <w:r w:rsidR="001A2402" w:rsidRPr="00D1277E">
              <w:rPr>
                <w:b/>
                <w:sz w:val="28"/>
                <w:szCs w:val="28"/>
              </w:rPr>
              <w:t xml:space="preserve"> </w:t>
            </w:r>
            <w:r w:rsidR="0084274E" w:rsidRPr="00D1277E">
              <w:rPr>
                <w:b/>
                <w:sz w:val="28"/>
                <w:szCs w:val="28"/>
              </w:rPr>
              <w:t>P</w:t>
            </w:r>
            <w:r w:rsidR="001A2402" w:rsidRPr="00D1277E">
              <w:rPr>
                <w:b/>
                <w:sz w:val="28"/>
                <w:szCs w:val="28"/>
              </w:rPr>
              <w:t xml:space="preserve">rot. </w:t>
            </w:r>
            <w:r w:rsidR="00D1277E">
              <w:rPr>
                <w:b/>
                <w:sz w:val="28"/>
                <w:szCs w:val="28"/>
              </w:rPr>
              <w:t>3983</w:t>
            </w:r>
            <w:r w:rsidR="0084274E" w:rsidRPr="00D1277E">
              <w:rPr>
                <w:b/>
                <w:sz w:val="28"/>
                <w:szCs w:val="28"/>
              </w:rPr>
              <w:t>/202</w:t>
            </w:r>
            <w:r w:rsidR="00810286" w:rsidRPr="00D1277E">
              <w:rPr>
                <w:b/>
                <w:sz w:val="28"/>
                <w:szCs w:val="28"/>
              </w:rPr>
              <w:t>5</w:t>
            </w:r>
            <w:r w:rsidR="001A2402" w:rsidRPr="00D1277E">
              <w:rPr>
                <w:b/>
                <w:sz w:val="28"/>
                <w:szCs w:val="28"/>
              </w:rPr>
              <w:t xml:space="preserve"> del </w:t>
            </w:r>
            <w:r w:rsidR="00810286" w:rsidRPr="00D1277E">
              <w:rPr>
                <w:b/>
                <w:sz w:val="28"/>
                <w:szCs w:val="28"/>
              </w:rPr>
              <w:t>14/0</w:t>
            </w:r>
            <w:r w:rsidR="00257F88" w:rsidRPr="00D1277E">
              <w:rPr>
                <w:b/>
                <w:sz w:val="28"/>
                <w:szCs w:val="28"/>
              </w:rPr>
              <w:t>3</w:t>
            </w:r>
            <w:r w:rsidR="00810286" w:rsidRPr="00D1277E">
              <w:rPr>
                <w:b/>
                <w:sz w:val="28"/>
                <w:szCs w:val="28"/>
              </w:rPr>
              <w:t>/2025</w:t>
            </w:r>
            <w:r w:rsidR="001A2402">
              <w:rPr>
                <w:b/>
                <w:sz w:val="28"/>
                <w:szCs w:val="28"/>
              </w:rPr>
              <w:t xml:space="preserve"> </w:t>
            </w:r>
          </w:p>
          <w:p w14:paraId="75353331" w14:textId="33B9649C" w:rsidR="00163A87" w:rsidRPr="001A2402" w:rsidRDefault="002B30FD" w:rsidP="00CD17B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it-IT"/>
              </w:rPr>
            </w:pPr>
            <w:r w:rsidRPr="001A2402">
              <w:rPr>
                <w:b/>
                <w:sz w:val="28"/>
                <w:szCs w:val="28"/>
              </w:rPr>
              <w:t xml:space="preserve">Oggetto: </w:t>
            </w:r>
            <w:r w:rsidR="00257F88">
              <w:rPr>
                <w:b/>
                <w:sz w:val="28"/>
                <w:szCs w:val="28"/>
                <w:lang w:eastAsia="it-IT"/>
              </w:rPr>
              <w:t>Ordinanza di divieto per i cittadini di utilizzare l’acqua per usi alimentari</w:t>
            </w:r>
            <w:r w:rsidR="00776A95">
              <w:rPr>
                <w:b/>
                <w:sz w:val="28"/>
                <w:szCs w:val="28"/>
                <w:lang w:eastAsia="it-IT"/>
              </w:rPr>
              <w:t xml:space="preserve"> dell</w:t>
            </w:r>
            <w:r w:rsidR="00CD17B3">
              <w:rPr>
                <w:b/>
                <w:sz w:val="28"/>
                <w:szCs w:val="28"/>
                <w:lang w:eastAsia="it-IT"/>
              </w:rPr>
              <w:t>e</w:t>
            </w:r>
            <w:r w:rsidR="00776A95">
              <w:rPr>
                <w:b/>
                <w:sz w:val="28"/>
                <w:szCs w:val="28"/>
                <w:lang w:eastAsia="it-IT"/>
              </w:rPr>
              <w:t xml:space="preserve"> fontanin</w:t>
            </w:r>
            <w:r w:rsidR="00CD17B3">
              <w:rPr>
                <w:b/>
                <w:sz w:val="28"/>
                <w:szCs w:val="28"/>
                <w:lang w:eastAsia="it-IT"/>
              </w:rPr>
              <w:t>e</w:t>
            </w:r>
            <w:r w:rsidR="00776A95">
              <w:rPr>
                <w:b/>
                <w:sz w:val="28"/>
                <w:szCs w:val="28"/>
                <w:lang w:eastAsia="it-IT"/>
              </w:rPr>
              <w:t xml:space="preserve"> pubblic</w:t>
            </w:r>
            <w:r w:rsidR="00CD17B3">
              <w:rPr>
                <w:b/>
                <w:sz w:val="28"/>
                <w:szCs w:val="28"/>
                <w:lang w:eastAsia="it-IT"/>
              </w:rPr>
              <w:t>he</w:t>
            </w:r>
            <w:r w:rsidR="00776A95">
              <w:rPr>
                <w:b/>
                <w:sz w:val="28"/>
                <w:szCs w:val="28"/>
                <w:lang w:eastAsia="it-IT"/>
              </w:rPr>
              <w:t xml:space="preserve"> sit</w:t>
            </w:r>
            <w:r w:rsidR="00CD17B3">
              <w:rPr>
                <w:b/>
                <w:sz w:val="28"/>
                <w:szCs w:val="28"/>
                <w:lang w:eastAsia="it-IT"/>
              </w:rPr>
              <w:t xml:space="preserve">e </w:t>
            </w:r>
            <w:r w:rsidR="00776A95">
              <w:rPr>
                <w:b/>
                <w:sz w:val="28"/>
                <w:szCs w:val="28"/>
                <w:lang w:eastAsia="it-IT"/>
              </w:rPr>
              <w:t>nel civico cimitero</w:t>
            </w:r>
            <w:r w:rsidR="00257F88">
              <w:rPr>
                <w:b/>
                <w:sz w:val="28"/>
                <w:szCs w:val="28"/>
                <w:lang w:eastAsia="it-IT"/>
              </w:rPr>
              <w:t>.</w:t>
            </w:r>
          </w:p>
        </w:tc>
      </w:tr>
    </w:tbl>
    <w:p w14:paraId="5134D7CD" w14:textId="77777777" w:rsidR="00EF02DC" w:rsidRPr="00D7012C" w:rsidRDefault="00EF02DC">
      <w:pPr>
        <w:pStyle w:val="Intestazione"/>
        <w:tabs>
          <w:tab w:val="left" w:pos="708"/>
        </w:tabs>
        <w:jc w:val="center"/>
        <w:rPr>
          <w:rFonts w:ascii="Verdana" w:hAnsi="Verdana" w:cs="Verdana"/>
          <w:b/>
          <w:bCs/>
        </w:rPr>
      </w:pPr>
    </w:p>
    <w:p w14:paraId="2A7D1598" w14:textId="77777777" w:rsidR="001A2402" w:rsidRDefault="002B30FD" w:rsidP="001A2402">
      <w:pPr>
        <w:widowControl w:val="0"/>
        <w:autoSpaceDE w:val="0"/>
        <w:autoSpaceDN w:val="0"/>
        <w:adjustRightInd w:val="0"/>
        <w:spacing w:before="120"/>
        <w:jc w:val="center"/>
        <w:rPr>
          <w:b/>
        </w:rPr>
      </w:pPr>
      <w:bookmarkStart w:id="1" w:name="_Hlk184300117"/>
      <w:r w:rsidRPr="00543564">
        <w:rPr>
          <w:b/>
        </w:rPr>
        <w:t xml:space="preserve">IL </w:t>
      </w:r>
      <w:r>
        <w:rPr>
          <w:b/>
        </w:rPr>
        <w:t>RESPONSABILE DEL SERVIZIO</w:t>
      </w:r>
      <w:r w:rsidR="001A2402">
        <w:rPr>
          <w:b/>
        </w:rPr>
        <w:t xml:space="preserve"> </w:t>
      </w:r>
    </w:p>
    <w:p w14:paraId="7347B8EC" w14:textId="75768855" w:rsidR="002B30FD" w:rsidRDefault="001A2402" w:rsidP="001A2402">
      <w:pPr>
        <w:widowControl w:val="0"/>
        <w:autoSpaceDE w:val="0"/>
        <w:autoSpaceDN w:val="0"/>
        <w:adjustRightInd w:val="0"/>
        <w:spacing w:before="120"/>
        <w:jc w:val="center"/>
        <w:rPr>
          <w:b/>
        </w:rPr>
      </w:pPr>
      <w:r>
        <w:rPr>
          <w:b/>
        </w:rPr>
        <w:t>TECNICO LL.PP. E PATRIMONIO</w:t>
      </w:r>
      <w:r w:rsidR="002410F5">
        <w:rPr>
          <w:b/>
        </w:rPr>
        <w:t xml:space="preserve"> e DELLA POLIZIA LOCALE</w:t>
      </w:r>
    </w:p>
    <w:bookmarkEnd w:id="1"/>
    <w:p w14:paraId="218E33B1" w14:textId="77777777" w:rsidR="0077780A" w:rsidRPr="00543564" w:rsidRDefault="0077780A" w:rsidP="002B30F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21F328F7" w14:textId="00A7778F" w:rsidR="001A2402" w:rsidRDefault="00242C58" w:rsidP="00CC65F5">
      <w:pPr>
        <w:spacing w:line="360" w:lineRule="auto"/>
        <w:jc w:val="both"/>
      </w:pPr>
      <w:r w:rsidRPr="00E07B48">
        <w:rPr>
          <w:b/>
        </w:rPr>
        <w:t>PREMESSO</w:t>
      </w:r>
      <w:r w:rsidRPr="00A02069">
        <w:rPr>
          <w:b/>
        </w:rPr>
        <w:t xml:space="preserve"> </w:t>
      </w:r>
      <w:r w:rsidRPr="00DB7C77">
        <w:t xml:space="preserve">che </w:t>
      </w:r>
      <w:r w:rsidR="00257F88">
        <w:t>questo Ente in data 27.02.2025 con prot.3181 aveva richiesto l’analisi straordinaria per il controllo dei valori dell’acqua dell</w:t>
      </w:r>
      <w:r w:rsidR="00CD17B3">
        <w:t>e</w:t>
      </w:r>
      <w:r w:rsidR="00257F88">
        <w:t xml:space="preserve"> fontanin</w:t>
      </w:r>
      <w:r w:rsidR="00CD17B3">
        <w:t>e</w:t>
      </w:r>
      <w:r w:rsidR="00257F88">
        <w:t xml:space="preserve"> in oggetto</w:t>
      </w:r>
      <w:r w:rsidR="001A2402">
        <w:t>;</w:t>
      </w:r>
    </w:p>
    <w:p w14:paraId="023D8A05" w14:textId="77963552" w:rsidR="00810286" w:rsidRDefault="00257F88" w:rsidP="00CC65F5">
      <w:pPr>
        <w:spacing w:line="360" w:lineRule="auto"/>
        <w:jc w:val="both"/>
      </w:pPr>
      <w:r>
        <w:rPr>
          <w:b/>
        </w:rPr>
        <w:t>PREMESSO</w:t>
      </w:r>
      <w:r w:rsidR="00810286" w:rsidRPr="00A02069">
        <w:rPr>
          <w:b/>
        </w:rPr>
        <w:t xml:space="preserve"> </w:t>
      </w:r>
      <w:r w:rsidR="00810286" w:rsidRPr="00DB7C77">
        <w:t xml:space="preserve">che </w:t>
      </w:r>
      <w:r w:rsidR="00810286">
        <w:t xml:space="preserve">in data </w:t>
      </w:r>
      <w:r>
        <w:t>28</w:t>
      </w:r>
      <w:r w:rsidR="00810286">
        <w:t xml:space="preserve"> </w:t>
      </w:r>
      <w:proofErr w:type="gramStart"/>
      <w:r>
        <w:t>Febbraio</w:t>
      </w:r>
      <w:proofErr w:type="gramEnd"/>
      <w:r w:rsidR="00810286">
        <w:t xml:space="preserve"> 2025</w:t>
      </w:r>
      <w:r>
        <w:t xml:space="preserve"> la società GORI si è recata sul posto effettuando i campionamenti straordinari</w:t>
      </w:r>
      <w:r w:rsidR="00BB3012">
        <w:t>;</w:t>
      </w:r>
      <w:r w:rsidR="00623B07">
        <w:t xml:space="preserve"> </w:t>
      </w:r>
    </w:p>
    <w:p w14:paraId="3A57FDE3" w14:textId="62A6377D" w:rsidR="00257F88" w:rsidRDefault="00257F88" w:rsidP="00F71534">
      <w:pPr>
        <w:spacing w:line="360" w:lineRule="auto"/>
        <w:jc w:val="both"/>
      </w:pPr>
      <w:r w:rsidRPr="00E07B48">
        <w:rPr>
          <w:b/>
        </w:rPr>
        <w:t>PR</w:t>
      </w:r>
      <w:r>
        <w:rPr>
          <w:b/>
        </w:rPr>
        <w:t>E</w:t>
      </w:r>
      <w:r w:rsidRPr="00E07B48">
        <w:rPr>
          <w:b/>
        </w:rPr>
        <w:t>SO</w:t>
      </w:r>
      <w:r>
        <w:rPr>
          <w:b/>
        </w:rPr>
        <w:t xml:space="preserve"> ATTO</w:t>
      </w:r>
      <w:r w:rsidRPr="00A02069">
        <w:rPr>
          <w:b/>
        </w:rPr>
        <w:t xml:space="preserve"> </w:t>
      </w:r>
      <w:r w:rsidRPr="00DB7C77">
        <w:t xml:space="preserve">che </w:t>
      </w:r>
      <w:r>
        <w:t>in data 10.03.2025 tramite prot.3653 sono pervenuti i rapporti di prova</w:t>
      </w:r>
      <w:r w:rsidR="00373994">
        <w:t xml:space="preserve"> n°3495/2025 dei campionamenti effettuati</w:t>
      </w:r>
      <w:r>
        <w:t>, dai quali si evince l’alterazione dei valori ferro-manganese</w:t>
      </w:r>
      <w:r w:rsidR="00373994">
        <w:t xml:space="preserve"> fuori parametro e quindi non conformi al </w:t>
      </w:r>
      <w:proofErr w:type="gramStart"/>
      <w:r w:rsidR="00373994">
        <w:t>D.Lgs</w:t>
      </w:r>
      <w:proofErr w:type="gramEnd"/>
      <w:r w:rsidR="00373994">
        <w:t>. 18/2023;</w:t>
      </w:r>
    </w:p>
    <w:p w14:paraId="0165245F" w14:textId="0FFF7566" w:rsidR="00F71534" w:rsidRDefault="00BB2696" w:rsidP="00F71534">
      <w:pPr>
        <w:spacing w:line="360" w:lineRule="auto"/>
        <w:jc w:val="both"/>
      </w:pPr>
      <w:r w:rsidRPr="00E07B48">
        <w:rPr>
          <w:b/>
        </w:rPr>
        <w:t>RITENUTO</w:t>
      </w:r>
      <w:r w:rsidRPr="00E07B48">
        <w:t xml:space="preserve"> pertanto</w:t>
      </w:r>
      <w:r w:rsidR="0004512B" w:rsidRPr="00E07B48">
        <w:t>,</w:t>
      </w:r>
      <w:r w:rsidRPr="00E07B48">
        <w:t xml:space="preserve"> </w:t>
      </w:r>
      <w:r w:rsidR="00373994">
        <w:t xml:space="preserve">al fine di tutelare la salute pubblica </w:t>
      </w:r>
      <w:r w:rsidR="005D74EB">
        <w:t xml:space="preserve">di </w:t>
      </w:r>
      <w:r w:rsidR="00373994">
        <w:t xml:space="preserve">provvedere </w:t>
      </w:r>
      <w:r w:rsidR="00CD17B3">
        <w:t>al divieto di utilizzo</w:t>
      </w:r>
      <w:r w:rsidR="00373994">
        <w:t xml:space="preserve"> dell’acqua</w:t>
      </w:r>
      <w:r w:rsidR="00CD17B3">
        <w:t xml:space="preserve"> delle fontanine del civico cimitero</w:t>
      </w:r>
      <w:r w:rsidR="00F71534" w:rsidRPr="00E07B48">
        <w:t>;</w:t>
      </w:r>
    </w:p>
    <w:p w14:paraId="40F2A453" w14:textId="73E94DE9" w:rsidR="007C1AE6" w:rsidRDefault="00AC49F3" w:rsidP="005D74EB">
      <w:pPr>
        <w:spacing w:line="360" w:lineRule="auto"/>
        <w:jc w:val="center"/>
        <w:rPr>
          <w:b/>
        </w:rPr>
      </w:pPr>
      <w:r w:rsidRPr="00E07B48">
        <w:rPr>
          <w:b/>
        </w:rPr>
        <w:t>ORDINA</w:t>
      </w:r>
    </w:p>
    <w:p w14:paraId="585EDC5A" w14:textId="1637CEAA" w:rsidR="005D74EB" w:rsidRPr="005D74EB" w:rsidRDefault="005D74EB" w:rsidP="005D74EB">
      <w:pPr>
        <w:spacing w:line="360" w:lineRule="auto"/>
        <w:rPr>
          <w:b/>
        </w:rPr>
      </w:pPr>
      <w:r w:rsidRPr="005D74EB">
        <w:t xml:space="preserve">a tutti i cittadini </w:t>
      </w:r>
      <w:r>
        <w:t>il divieto di</w:t>
      </w:r>
      <w:r w:rsidRPr="005D74EB">
        <w:t xml:space="preserve"> utilizzare l’acqua</w:t>
      </w:r>
      <w:r>
        <w:t>, della rete idrica in oggetto,</w:t>
      </w:r>
      <w:r w:rsidRPr="005D74EB">
        <w:t xml:space="preserve"> per usi alimentari </w:t>
      </w:r>
      <w:r w:rsidR="00BD44B4">
        <w:t>all’interno del civico cimitero;</w:t>
      </w:r>
    </w:p>
    <w:p w14:paraId="67A49438" w14:textId="77777777" w:rsidR="00AC49F3" w:rsidRPr="00E07B48" w:rsidRDefault="00AC49F3" w:rsidP="00DB0A25">
      <w:pPr>
        <w:spacing w:line="360" w:lineRule="auto"/>
        <w:jc w:val="center"/>
      </w:pPr>
      <w:r w:rsidRPr="00E07B48">
        <w:rPr>
          <w:b/>
        </w:rPr>
        <w:t>AVVERTE</w:t>
      </w:r>
    </w:p>
    <w:p w14:paraId="2FD719DD" w14:textId="77777777" w:rsidR="00AC49F3" w:rsidRPr="00E07B48" w:rsidRDefault="00AC49F3" w:rsidP="00743599">
      <w:pPr>
        <w:spacing w:line="360" w:lineRule="auto"/>
        <w:jc w:val="both"/>
      </w:pPr>
      <w:r w:rsidRPr="00A207AE">
        <w:t>che gli</w:t>
      </w:r>
      <w:r w:rsidR="00DB0A25" w:rsidRPr="00A207AE">
        <w:t xml:space="preserve"> atti del presente procedimento </w:t>
      </w:r>
      <w:r w:rsidRPr="00A207AE">
        <w:t>s</w:t>
      </w:r>
      <w:r w:rsidR="00DB0A25" w:rsidRPr="00A207AE">
        <w:t xml:space="preserve">ono in visione durante l'orario di apertura al pubblico presso </w:t>
      </w:r>
      <w:r w:rsidR="00743599" w:rsidRPr="00A207AE">
        <w:t>l’ufficio tecnico di questo Ente;</w:t>
      </w:r>
    </w:p>
    <w:p w14:paraId="5204FE97" w14:textId="77777777" w:rsidR="00C567FF" w:rsidRPr="00E07B48" w:rsidRDefault="00C567FF" w:rsidP="00182105">
      <w:pPr>
        <w:pStyle w:val="Intestazione"/>
        <w:tabs>
          <w:tab w:val="left" w:pos="708"/>
        </w:tabs>
        <w:spacing w:line="360" w:lineRule="auto"/>
        <w:jc w:val="center"/>
        <w:rPr>
          <w:b/>
          <w:bCs/>
          <w:lang w:val="it-IT"/>
        </w:rPr>
      </w:pPr>
      <w:r w:rsidRPr="00E07B48">
        <w:rPr>
          <w:b/>
          <w:bCs/>
        </w:rPr>
        <w:t>DISPONE</w:t>
      </w:r>
    </w:p>
    <w:p w14:paraId="24A7D8AC" w14:textId="77777777" w:rsidR="00C567FF" w:rsidRPr="001321FD" w:rsidRDefault="00C567FF" w:rsidP="00C567FF">
      <w:pPr>
        <w:spacing w:line="360" w:lineRule="auto"/>
        <w:jc w:val="both"/>
        <w:rPr>
          <w:shd w:val="clear" w:color="auto" w:fill="FFFFFF"/>
        </w:rPr>
      </w:pPr>
      <w:r w:rsidRPr="001321FD">
        <w:t>che la prese</w:t>
      </w:r>
      <w:r w:rsidR="00B037D7" w:rsidRPr="001321FD">
        <w:t>nte ordinanza venga notificata</w:t>
      </w:r>
      <w:r w:rsidR="00270276" w:rsidRPr="001321FD">
        <w:t xml:space="preserve"> a</w:t>
      </w:r>
      <w:r w:rsidR="00D5267B" w:rsidRPr="001321FD">
        <w:t xml:space="preserve"> mezzo messo comunale a</w:t>
      </w:r>
      <w:r w:rsidR="00270276" w:rsidRPr="001321FD">
        <w:t>:</w:t>
      </w:r>
    </w:p>
    <w:p w14:paraId="22DB8EFC" w14:textId="40D312D3" w:rsidR="00571B99" w:rsidRPr="00571B99" w:rsidRDefault="00571B99" w:rsidP="008155C1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Al</w:t>
      </w:r>
      <w:r w:rsidR="005D74EB">
        <w:rPr>
          <w:b/>
          <w:sz w:val="20"/>
          <w:szCs w:val="20"/>
        </w:rPr>
        <w:t>la</w:t>
      </w:r>
      <w:r>
        <w:rPr>
          <w:b/>
          <w:sz w:val="20"/>
          <w:szCs w:val="20"/>
        </w:rPr>
        <w:t xml:space="preserve"> </w:t>
      </w:r>
      <w:r w:rsidR="005D74EB">
        <w:rPr>
          <w:b/>
          <w:sz w:val="20"/>
          <w:szCs w:val="20"/>
        </w:rPr>
        <w:t>Società GORI spa</w:t>
      </w:r>
      <w:r>
        <w:rPr>
          <w:b/>
          <w:sz w:val="20"/>
          <w:szCs w:val="20"/>
        </w:rPr>
        <w:t xml:space="preserve"> - </w:t>
      </w:r>
      <w:proofErr w:type="spellStart"/>
      <w:proofErr w:type="gramStart"/>
      <w:r w:rsidR="00F85635" w:rsidRPr="001321FD">
        <w:rPr>
          <w:b/>
          <w:sz w:val="20"/>
          <w:szCs w:val="20"/>
        </w:rPr>
        <w:t>pec</w:t>
      </w:r>
      <w:proofErr w:type="spellEnd"/>
      <w:r w:rsidR="00F85635" w:rsidRPr="001321FD">
        <w:rPr>
          <w:b/>
          <w:sz w:val="20"/>
          <w:szCs w:val="20"/>
        </w:rPr>
        <w:t xml:space="preserve"> :</w:t>
      </w:r>
      <w:proofErr w:type="gramEnd"/>
      <w:r w:rsidR="00F85635" w:rsidRPr="001321FD">
        <w:rPr>
          <w:b/>
          <w:sz w:val="20"/>
          <w:szCs w:val="20"/>
        </w:rPr>
        <w:t xml:space="preserve"> </w:t>
      </w:r>
      <w:r w:rsidR="005D74EB">
        <w:rPr>
          <w:b/>
          <w:sz w:val="20"/>
          <w:szCs w:val="20"/>
        </w:rPr>
        <w:t>protocollo@cert.goriacqua.com</w:t>
      </w:r>
      <w:r>
        <w:rPr>
          <w:b/>
          <w:sz w:val="20"/>
          <w:szCs w:val="20"/>
        </w:rPr>
        <w:t>;</w:t>
      </w:r>
    </w:p>
    <w:p w14:paraId="563014F3" w14:textId="614F2661" w:rsidR="008155C1" w:rsidRPr="001321FD" w:rsidRDefault="00571B99" w:rsidP="008155C1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Alla </w:t>
      </w:r>
      <w:r w:rsidR="005D74EB">
        <w:rPr>
          <w:b/>
          <w:sz w:val="20"/>
          <w:szCs w:val="20"/>
        </w:rPr>
        <w:t>Spett.le ASL Napoli 3 sud</w:t>
      </w:r>
      <w:r w:rsidR="001321FD" w:rsidRPr="001321FD">
        <w:rPr>
          <w:b/>
          <w:sz w:val="20"/>
          <w:szCs w:val="20"/>
        </w:rPr>
        <w:t xml:space="preserve"> – </w:t>
      </w:r>
      <w:proofErr w:type="spellStart"/>
      <w:proofErr w:type="gramStart"/>
      <w:r w:rsidR="001321FD" w:rsidRPr="001321FD">
        <w:rPr>
          <w:b/>
          <w:sz w:val="20"/>
          <w:szCs w:val="20"/>
        </w:rPr>
        <w:t>pec</w:t>
      </w:r>
      <w:proofErr w:type="spellEnd"/>
      <w:r w:rsidR="001321FD" w:rsidRPr="001321FD">
        <w:rPr>
          <w:b/>
          <w:sz w:val="20"/>
          <w:szCs w:val="20"/>
        </w:rPr>
        <w:t xml:space="preserve"> :</w:t>
      </w:r>
      <w:proofErr w:type="gramEnd"/>
      <w:r w:rsidR="001321FD" w:rsidRPr="001321FD">
        <w:rPr>
          <w:b/>
          <w:sz w:val="20"/>
          <w:szCs w:val="20"/>
        </w:rPr>
        <w:t xml:space="preserve"> </w:t>
      </w:r>
      <w:r w:rsidR="0003395B">
        <w:rPr>
          <w:b/>
          <w:sz w:val="20"/>
          <w:szCs w:val="20"/>
        </w:rPr>
        <w:t>uopc2@pec.aslnapoli3sud.it</w:t>
      </w:r>
    </w:p>
    <w:p w14:paraId="2E9C8F2D" w14:textId="6FE18328" w:rsidR="00C713F9" w:rsidRPr="00571B99" w:rsidRDefault="00571B99" w:rsidP="008155C1">
      <w:pPr>
        <w:pStyle w:val="Paragrafoelenco"/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A</w:t>
      </w:r>
      <w:r w:rsidR="00C713F9" w:rsidRPr="001321FD">
        <w:rPr>
          <w:b/>
          <w:sz w:val="20"/>
          <w:szCs w:val="20"/>
        </w:rPr>
        <w:t>lla Polizia locale di Striano</w:t>
      </w:r>
      <w:r w:rsidR="002E1174">
        <w:rPr>
          <w:b/>
          <w:sz w:val="20"/>
          <w:szCs w:val="20"/>
        </w:rPr>
        <w:t xml:space="preserve"> – </w:t>
      </w:r>
      <w:proofErr w:type="spellStart"/>
      <w:r w:rsidR="002E1174">
        <w:rPr>
          <w:b/>
          <w:sz w:val="20"/>
          <w:szCs w:val="20"/>
        </w:rPr>
        <w:t>pec</w:t>
      </w:r>
      <w:proofErr w:type="spellEnd"/>
      <w:r w:rsidR="002E1174">
        <w:rPr>
          <w:b/>
          <w:sz w:val="20"/>
          <w:szCs w:val="20"/>
        </w:rPr>
        <w:t xml:space="preserve">: </w:t>
      </w:r>
      <w:proofErr w:type="gramStart"/>
      <w:r w:rsidR="002E1174">
        <w:rPr>
          <w:b/>
          <w:sz w:val="20"/>
          <w:szCs w:val="20"/>
        </w:rPr>
        <w:t>polizialocale@pec.comune.striano.na.it</w:t>
      </w:r>
      <w:r w:rsidR="00177518" w:rsidRPr="001321FD">
        <w:rPr>
          <w:b/>
          <w:sz w:val="20"/>
          <w:szCs w:val="20"/>
        </w:rPr>
        <w:t xml:space="preserve">  </w:t>
      </w:r>
      <w:r w:rsidR="00C713F9" w:rsidRPr="001321FD">
        <w:rPr>
          <w:b/>
          <w:sz w:val="20"/>
          <w:szCs w:val="20"/>
        </w:rPr>
        <w:t>;</w:t>
      </w:r>
      <w:proofErr w:type="gramEnd"/>
    </w:p>
    <w:p w14:paraId="6FBCA6B6" w14:textId="77777777" w:rsidR="0003395B" w:rsidRDefault="0003395B" w:rsidP="00C567FF">
      <w:pPr>
        <w:spacing w:line="360" w:lineRule="auto"/>
        <w:jc w:val="both"/>
      </w:pPr>
    </w:p>
    <w:p w14:paraId="0DA09FA6" w14:textId="1D480A37" w:rsidR="00C567FF" w:rsidRDefault="00C567FF" w:rsidP="00C567FF">
      <w:pPr>
        <w:spacing w:line="360" w:lineRule="auto"/>
        <w:jc w:val="both"/>
      </w:pPr>
      <w:r w:rsidRPr="00E07B48">
        <w:lastRenderedPageBreak/>
        <w:t xml:space="preserve">altresì, </w:t>
      </w:r>
      <w:r w:rsidR="00AC49F3" w:rsidRPr="00E07B48">
        <w:t>ai sensi del</w:t>
      </w:r>
      <w:r w:rsidRPr="00E07B48">
        <w:t>l</w:t>
      </w:r>
      <w:r w:rsidR="00AC49F3" w:rsidRPr="00E07B48">
        <w:t>'artic</w:t>
      </w:r>
      <w:r w:rsidR="00C60F20">
        <w:t>olo 3 e 4</w:t>
      </w:r>
      <w:r w:rsidRPr="00E07B48">
        <w:t xml:space="preserve"> della L. 7 agosto </w:t>
      </w:r>
      <w:r w:rsidR="00AC49F3" w:rsidRPr="00E07B48">
        <w:t>1990, n, 241 contenente “nuove norme</w:t>
      </w:r>
      <w:r w:rsidRPr="00E07B48">
        <w:t xml:space="preserve"> </w:t>
      </w:r>
      <w:r w:rsidR="00AC49F3" w:rsidRPr="00E07B48">
        <w:t>in materia di p</w:t>
      </w:r>
      <w:r w:rsidRPr="00E07B48">
        <w:t xml:space="preserve">rocedimento amministrativo e di </w:t>
      </w:r>
      <w:r w:rsidR="00AC49F3" w:rsidRPr="00E07B48">
        <w:t>diritto d'acces</w:t>
      </w:r>
      <w:r w:rsidRPr="00E07B48">
        <w:t>so ai documenti amministrativi” che contro la presente ordinanza, è ammesso, nel termine di 60 gg dalla notificazione, ricorso al Tribunale Amministrativo Regionale di Napoli (Legge n. 1034/71) oppure, in via alternativa ricorso straordinario al Presidente della Repubblica da proporre entro 120 giorni dalla notificazione (D.P.R. n. 1199/71)</w:t>
      </w:r>
      <w:r w:rsidR="00C06D9F" w:rsidRPr="00E07B48">
        <w:t>.</w:t>
      </w:r>
    </w:p>
    <w:p w14:paraId="06B2F320" w14:textId="77777777" w:rsidR="00A207AE" w:rsidRDefault="00A207AE" w:rsidP="00A207AE">
      <w:pPr>
        <w:widowControl w:val="0"/>
        <w:autoSpaceDE w:val="0"/>
        <w:autoSpaceDN w:val="0"/>
        <w:adjustRightInd w:val="0"/>
        <w:spacing w:before="120"/>
        <w:jc w:val="center"/>
        <w:rPr>
          <w:b/>
        </w:rPr>
      </w:pPr>
      <w:r w:rsidRPr="00543564">
        <w:rPr>
          <w:b/>
        </w:rPr>
        <w:t xml:space="preserve">IL </w:t>
      </w:r>
      <w:r>
        <w:rPr>
          <w:b/>
        </w:rPr>
        <w:t xml:space="preserve">RESPONSABILE DEL SERVIZIO </w:t>
      </w:r>
    </w:p>
    <w:p w14:paraId="1A25D670" w14:textId="07734840" w:rsidR="00A207AE" w:rsidRDefault="00A207AE" w:rsidP="00A207AE">
      <w:pPr>
        <w:widowControl w:val="0"/>
        <w:autoSpaceDE w:val="0"/>
        <w:autoSpaceDN w:val="0"/>
        <w:adjustRightInd w:val="0"/>
        <w:spacing w:before="120"/>
        <w:jc w:val="center"/>
        <w:rPr>
          <w:b/>
        </w:rPr>
      </w:pPr>
      <w:r>
        <w:rPr>
          <w:b/>
        </w:rPr>
        <w:t>TECNICO LL.PP. E PATRIMONIO e DELLA POLIZIA LOCALE</w:t>
      </w:r>
    </w:p>
    <w:p w14:paraId="76BAD619" w14:textId="77777777" w:rsidR="00761390" w:rsidRDefault="00761390" w:rsidP="00182105">
      <w:pPr>
        <w:pStyle w:val="Intestazione"/>
        <w:tabs>
          <w:tab w:val="left" w:pos="708"/>
        </w:tabs>
        <w:spacing w:line="360" w:lineRule="auto"/>
        <w:jc w:val="center"/>
        <w:rPr>
          <w:i/>
          <w:iCs/>
          <w:lang w:val="it-IT"/>
        </w:rPr>
      </w:pPr>
    </w:p>
    <w:p w14:paraId="28FBB3DB" w14:textId="6B31F618" w:rsidR="00CE08C1" w:rsidRPr="00A207AE" w:rsidRDefault="00A207AE" w:rsidP="00182105">
      <w:pPr>
        <w:pStyle w:val="Intestazione"/>
        <w:tabs>
          <w:tab w:val="left" w:pos="708"/>
        </w:tabs>
        <w:spacing w:line="360" w:lineRule="auto"/>
        <w:jc w:val="center"/>
        <w:rPr>
          <w:i/>
          <w:iCs/>
          <w:lang w:val="it-IT"/>
        </w:rPr>
      </w:pPr>
      <w:r w:rsidRPr="00A207AE">
        <w:rPr>
          <w:i/>
          <w:iCs/>
          <w:lang w:val="it-IT"/>
        </w:rPr>
        <w:t xml:space="preserve">f.to </w:t>
      </w:r>
      <w:r w:rsidR="00707EB4" w:rsidRPr="00A207AE">
        <w:rPr>
          <w:i/>
          <w:iCs/>
          <w:lang w:val="it-IT"/>
        </w:rPr>
        <w:t>Arch</w:t>
      </w:r>
      <w:r w:rsidR="00CE08C1" w:rsidRPr="00A207AE">
        <w:rPr>
          <w:i/>
          <w:iCs/>
          <w:lang w:val="it-IT"/>
        </w:rPr>
        <w:t xml:space="preserve">. </w:t>
      </w:r>
      <w:r w:rsidR="00707EB4" w:rsidRPr="00A207AE">
        <w:rPr>
          <w:i/>
          <w:iCs/>
          <w:lang w:val="it-IT"/>
        </w:rPr>
        <w:t>Vittorio CELENTANO</w:t>
      </w:r>
    </w:p>
    <w:p w14:paraId="5B2FAB34" w14:textId="33796F5B" w:rsidR="000A7246" w:rsidRDefault="000A7246" w:rsidP="00107806">
      <w:pPr>
        <w:pStyle w:val="Intestazione"/>
        <w:tabs>
          <w:tab w:val="left" w:pos="708"/>
        </w:tabs>
        <w:jc w:val="both"/>
        <w:rPr>
          <w:rFonts w:ascii="Verdana" w:hAnsi="Verdana" w:cs="Verdana"/>
          <w:lang w:val="it-IT"/>
        </w:rPr>
      </w:pPr>
    </w:p>
    <w:p w14:paraId="54B1C03D" w14:textId="52D5B725" w:rsidR="00F82006" w:rsidRDefault="00F82006" w:rsidP="00107806">
      <w:pPr>
        <w:pStyle w:val="Intestazione"/>
        <w:tabs>
          <w:tab w:val="left" w:pos="708"/>
        </w:tabs>
        <w:jc w:val="both"/>
        <w:rPr>
          <w:rFonts w:ascii="Verdana" w:hAnsi="Verdana" w:cs="Verdana"/>
          <w:lang w:val="it-IT"/>
        </w:rPr>
      </w:pPr>
    </w:p>
    <w:p w14:paraId="6BDFE932" w14:textId="27616EFD" w:rsidR="00F82006" w:rsidRDefault="00F82006" w:rsidP="00107806">
      <w:pPr>
        <w:pStyle w:val="Intestazione"/>
        <w:tabs>
          <w:tab w:val="left" w:pos="708"/>
        </w:tabs>
        <w:jc w:val="both"/>
        <w:rPr>
          <w:rFonts w:ascii="Verdana" w:hAnsi="Verdana" w:cs="Verdana"/>
          <w:lang w:val="it-IT"/>
        </w:rPr>
      </w:pPr>
    </w:p>
    <w:p w14:paraId="5FEBAFDB" w14:textId="45BE26ED" w:rsidR="00F82006" w:rsidRDefault="00F82006" w:rsidP="00107806">
      <w:pPr>
        <w:pStyle w:val="Intestazione"/>
        <w:tabs>
          <w:tab w:val="left" w:pos="708"/>
        </w:tabs>
        <w:jc w:val="both"/>
        <w:rPr>
          <w:rFonts w:ascii="Verdana" w:hAnsi="Verdana" w:cs="Verdana"/>
          <w:lang w:val="it-IT"/>
        </w:rPr>
      </w:pPr>
    </w:p>
    <w:p w14:paraId="2AE82964" w14:textId="2AB98C6F" w:rsidR="00F82006" w:rsidRPr="00F82006" w:rsidRDefault="00F82006" w:rsidP="00107806">
      <w:pPr>
        <w:pStyle w:val="Intestazione"/>
        <w:tabs>
          <w:tab w:val="left" w:pos="708"/>
        </w:tabs>
        <w:jc w:val="both"/>
        <w:rPr>
          <w:rFonts w:ascii="Verdana" w:hAnsi="Verdana" w:cs="Verdana"/>
          <w:sz w:val="16"/>
          <w:szCs w:val="16"/>
          <w:lang w:val="it-IT"/>
        </w:rPr>
      </w:pPr>
      <w:r w:rsidRPr="00CD17B3">
        <w:rPr>
          <w:rFonts w:ascii="Verdana" w:hAnsi="Verdana" w:cs="Verdana"/>
          <w:sz w:val="16"/>
          <w:szCs w:val="16"/>
          <w:lang w:val="it-IT"/>
        </w:rPr>
        <w:fldChar w:fldCharType="begin"/>
      </w:r>
      <w:r w:rsidRPr="00CD17B3">
        <w:rPr>
          <w:rFonts w:ascii="Verdana" w:hAnsi="Verdana" w:cs="Verdana"/>
          <w:sz w:val="16"/>
          <w:szCs w:val="16"/>
          <w:lang w:val="it-IT"/>
        </w:rPr>
        <w:instrText xml:space="preserve"> FILENAME  \* Upper \p  \* MERGEFORMAT </w:instrText>
      </w:r>
      <w:r w:rsidRPr="00CD17B3">
        <w:rPr>
          <w:rFonts w:ascii="Verdana" w:hAnsi="Verdana" w:cs="Verdana"/>
          <w:sz w:val="16"/>
          <w:szCs w:val="16"/>
          <w:lang w:val="it-IT"/>
        </w:rPr>
        <w:fldChar w:fldCharType="separate"/>
      </w:r>
      <w:r w:rsidRPr="00CD17B3">
        <w:rPr>
          <w:rFonts w:ascii="Verdana" w:hAnsi="Verdana" w:cs="Verdana"/>
          <w:noProof/>
          <w:sz w:val="16"/>
          <w:szCs w:val="16"/>
          <w:lang w:val="it-IT"/>
        </w:rPr>
        <w:t>\\192.168.0.202\LAVORI PUBBLICI\4. UTENZE COMUNALI\7. GORI\ORDINANZA GORI\ORDINANZA PER GORI.DOCX</w:t>
      </w:r>
      <w:r w:rsidRPr="00CD17B3">
        <w:rPr>
          <w:rFonts w:ascii="Verdana" w:hAnsi="Verdana" w:cs="Verdana"/>
          <w:sz w:val="16"/>
          <w:szCs w:val="16"/>
          <w:lang w:val="it-IT"/>
        </w:rPr>
        <w:fldChar w:fldCharType="end"/>
      </w:r>
    </w:p>
    <w:sectPr w:rsidR="00F82006" w:rsidRPr="00F82006" w:rsidSect="00390138">
      <w:headerReference w:type="default" r:id="rId10"/>
      <w:footerReference w:type="default" r:id="rId11"/>
      <w:pgSz w:w="11906" w:h="16838"/>
      <w:pgMar w:top="340" w:right="1191" w:bottom="1134" w:left="130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EDA48" w14:textId="77777777" w:rsidR="00A40808" w:rsidRDefault="00A40808">
      <w:r>
        <w:separator/>
      </w:r>
    </w:p>
  </w:endnote>
  <w:endnote w:type="continuationSeparator" w:id="0">
    <w:p w14:paraId="4A31B908" w14:textId="77777777" w:rsidR="00A40808" w:rsidRDefault="00A4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9718061"/>
      <w:docPartObj>
        <w:docPartGallery w:val="Page Numbers (Bottom of Page)"/>
        <w:docPartUnique/>
      </w:docPartObj>
    </w:sdtPr>
    <w:sdtEndPr/>
    <w:sdtContent>
      <w:p w14:paraId="75DBBA32" w14:textId="3D762BA7" w:rsidR="007C1AE6" w:rsidRDefault="007C1AE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CE6">
          <w:rPr>
            <w:noProof/>
          </w:rPr>
          <w:t>2</w:t>
        </w:r>
        <w:r>
          <w:fldChar w:fldCharType="end"/>
        </w:r>
      </w:p>
    </w:sdtContent>
  </w:sdt>
  <w:p w14:paraId="715F1DD7" w14:textId="77777777" w:rsidR="00E42C4C" w:rsidRDefault="00E42C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EFCFE" w14:textId="77777777" w:rsidR="00A40808" w:rsidRDefault="00A40808">
      <w:r>
        <w:separator/>
      </w:r>
    </w:p>
  </w:footnote>
  <w:footnote w:type="continuationSeparator" w:id="0">
    <w:p w14:paraId="77D84461" w14:textId="77777777" w:rsidR="00A40808" w:rsidRDefault="00A40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F2AFD" w14:textId="77777777" w:rsidR="00EF02DC" w:rsidRDefault="00EF02DC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shd w:val="clear" w:color="auto" w:fill="FFFFFF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  <w:shd w:val="clear" w:color="auto" w:fill="FFFFFF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  <w:shd w:val="clear" w:color="auto" w:fill="FFFFFF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489B14AA"/>
    <w:multiLevelType w:val="hybridMultilevel"/>
    <w:tmpl w:val="33B88A2A"/>
    <w:lvl w:ilvl="0" w:tplc="2DFEDDCA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841F45"/>
    <w:multiLevelType w:val="hybridMultilevel"/>
    <w:tmpl w:val="B906CA16"/>
    <w:lvl w:ilvl="0" w:tplc="7A627A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2785D"/>
    <w:multiLevelType w:val="hybridMultilevel"/>
    <w:tmpl w:val="CCE86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102C8"/>
    <w:multiLevelType w:val="hybridMultilevel"/>
    <w:tmpl w:val="6FE2AB16"/>
    <w:lvl w:ilvl="0" w:tplc="0EE47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C842E"/>
    <w:multiLevelType w:val="multilevel"/>
    <w:tmpl w:val="F3905AE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A5"/>
    <w:rsid w:val="0000632B"/>
    <w:rsid w:val="000262A9"/>
    <w:rsid w:val="0003395B"/>
    <w:rsid w:val="000368DF"/>
    <w:rsid w:val="00042382"/>
    <w:rsid w:val="0004512B"/>
    <w:rsid w:val="000473B9"/>
    <w:rsid w:val="000510E2"/>
    <w:rsid w:val="000515FD"/>
    <w:rsid w:val="000566AA"/>
    <w:rsid w:val="0005719E"/>
    <w:rsid w:val="00063014"/>
    <w:rsid w:val="00066DC8"/>
    <w:rsid w:val="0007269D"/>
    <w:rsid w:val="00077B6E"/>
    <w:rsid w:val="00083239"/>
    <w:rsid w:val="0008396C"/>
    <w:rsid w:val="000946FD"/>
    <w:rsid w:val="00094B6C"/>
    <w:rsid w:val="00096B4F"/>
    <w:rsid w:val="000A3882"/>
    <w:rsid w:val="000A7246"/>
    <w:rsid w:val="000A7F57"/>
    <w:rsid w:val="000C7AF9"/>
    <w:rsid w:val="00102C5D"/>
    <w:rsid w:val="00107806"/>
    <w:rsid w:val="00115CBD"/>
    <w:rsid w:val="001321FD"/>
    <w:rsid w:val="0013530C"/>
    <w:rsid w:val="001357E9"/>
    <w:rsid w:val="00163A87"/>
    <w:rsid w:val="00177518"/>
    <w:rsid w:val="00180690"/>
    <w:rsid w:val="00182105"/>
    <w:rsid w:val="00190F26"/>
    <w:rsid w:val="00197CAB"/>
    <w:rsid w:val="001A2402"/>
    <w:rsid w:val="001C22C7"/>
    <w:rsid w:val="001D2BDB"/>
    <w:rsid w:val="001E2385"/>
    <w:rsid w:val="001E3F7D"/>
    <w:rsid w:val="001E462E"/>
    <w:rsid w:val="001E5081"/>
    <w:rsid w:val="001F031C"/>
    <w:rsid w:val="001F143E"/>
    <w:rsid w:val="001F45A2"/>
    <w:rsid w:val="001F64F7"/>
    <w:rsid w:val="002029E1"/>
    <w:rsid w:val="002410F5"/>
    <w:rsid w:val="00242C58"/>
    <w:rsid w:val="00253F50"/>
    <w:rsid w:val="00254FEC"/>
    <w:rsid w:val="00257F88"/>
    <w:rsid w:val="00262AA2"/>
    <w:rsid w:val="00262E74"/>
    <w:rsid w:val="00266199"/>
    <w:rsid w:val="00270276"/>
    <w:rsid w:val="00283058"/>
    <w:rsid w:val="00291E70"/>
    <w:rsid w:val="002A1F43"/>
    <w:rsid w:val="002A3007"/>
    <w:rsid w:val="002A63AE"/>
    <w:rsid w:val="002B240C"/>
    <w:rsid w:val="002B30FD"/>
    <w:rsid w:val="002B7242"/>
    <w:rsid w:val="002C324B"/>
    <w:rsid w:val="002E1174"/>
    <w:rsid w:val="00313527"/>
    <w:rsid w:val="003150D8"/>
    <w:rsid w:val="0031581B"/>
    <w:rsid w:val="00316CE6"/>
    <w:rsid w:val="00337207"/>
    <w:rsid w:val="00373994"/>
    <w:rsid w:val="00382E1C"/>
    <w:rsid w:val="003868E1"/>
    <w:rsid w:val="00390138"/>
    <w:rsid w:val="00390D1E"/>
    <w:rsid w:val="00395F0D"/>
    <w:rsid w:val="003A2D1D"/>
    <w:rsid w:val="003A4A16"/>
    <w:rsid w:val="003A4ABA"/>
    <w:rsid w:val="003A7176"/>
    <w:rsid w:val="003B4CDA"/>
    <w:rsid w:val="003C6C11"/>
    <w:rsid w:val="003C7021"/>
    <w:rsid w:val="003D2310"/>
    <w:rsid w:val="003D5D63"/>
    <w:rsid w:val="003F1852"/>
    <w:rsid w:val="00415447"/>
    <w:rsid w:val="004165A9"/>
    <w:rsid w:val="00431C28"/>
    <w:rsid w:val="0043706A"/>
    <w:rsid w:val="00457E04"/>
    <w:rsid w:val="004861E5"/>
    <w:rsid w:val="004A072F"/>
    <w:rsid w:val="004A577E"/>
    <w:rsid w:val="004B2C58"/>
    <w:rsid w:val="004E30DF"/>
    <w:rsid w:val="004F140A"/>
    <w:rsid w:val="00504D09"/>
    <w:rsid w:val="00506B03"/>
    <w:rsid w:val="005231A4"/>
    <w:rsid w:val="005242E7"/>
    <w:rsid w:val="00525AF2"/>
    <w:rsid w:val="005324FF"/>
    <w:rsid w:val="00552467"/>
    <w:rsid w:val="0055694B"/>
    <w:rsid w:val="00571B99"/>
    <w:rsid w:val="005737BA"/>
    <w:rsid w:val="00580E9C"/>
    <w:rsid w:val="005942E0"/>
    <w:rsid w:val="005A0396"/>
    <w:rsid w:val="005B301C"/>
    <w:rsid w:val="005B48E2"/>
    <w:rsid w:val="005C1707"/>
    <w:rsid w:val="005C4518"/>
    <w:rsid w:val="005C573F"/>
    <w:rsid w:val="005D74EB"/>
    <w:rsid w:val="00610E6C"/>
    <w:rsid w:val="00617855"/>
    <w:rsid w:val="00623B07"/>
    <w:rsid w:val="00626993"/>
    <w:rsid w:val="00632E3C"/>
    <w:rsid w:val="0063470E"/>
    <w:rsid w:val="0063707F"/>
    <w:rsid w:val="00652CBB"/>
    <w:rsid w:val="00655517"/>
    <w:rsid w:val="00656831"/>
    <w:rsid w:val="006572F9"/>
    <w:rsid w:val="00666CCF"/>
    <w:rsid w:val="00677BA4"/>
    <w:rsid w:val="00686251"/>
    <w:rsid w:val="006A107F"/>
    <w:rsid w:val="006C0A46"/>
    <w:rsid w:val="006C44C4"/>
    <w:rsid w:val="006C5968"/>
    <w:rsid w:val="006D3FCB"/>
    <w:rsid w:val="006F05FB"/>
    <w:rsid w:val="00707EB4"/>
    <w:rsid w:val="00743599"/>
    <w:rsid w:val="00754522"/>
    <w:rsid w:val="0076100B"/>
    <w:rsid w:val="00761390"/>
    <w:rsid w:val="007617F5"/>
    <w:rsid w:val="00772A6B"/>
    <w:rsid w:val="00776A95"/>
    <w:rsid w:val="0077780A"/>
    <w:rsid w:val="007955E9"/>
    <w:rsid w:val="007A28B0"/>
    <w:rsid w:val="007B7879"/>
    <w:rsid w:val="007C1AE6"/>
    <w:rsid w:val="007C6CE7"/>
    <w:rsid w:val="007E6092"/>
    <w:rsid w:val="0080147F"/>
    <w:rsid w:val="00810286"/>
    <w:rsid w:val="008155C1"/>
    <w:rsid w:val="008419AC"/>
    <w:rsid w:val="0084274E"/>
    <w:rsid w:val="00850F0E"/>
    <w:rsid w:val="00850F4B"/>
    <w:rsid w:val="0085251D"/>
    <w:rsid w:val="00856A79"/>
    <w:rsid w:val="008846DD"/>
    <w:rsid w:val="008931DF"/>
    <w:rsid w:val="008A69EB"/>
    <w:rsid w:val="008C4322"/>
    <w:rsid w:val="008F5F65"/>
    <w:rsid w:val="00902C24"/>
    <w:rsid w:val="00924897"/>
    <w:rsid w:val="00933A48"/>
    <w:rsid w:val="00944BB9"/>
    <w:rsid w:val="00952B33"/>
    <w:rsid w:val="00953D38"/>
    <w:rsid w:val="00985344"/>
    <w:rsid w:val="009A3CA8"/>
    <w:rsid w:val="009B336C"/>
    <w:rsid w:val="009C1BEC"/>
    <w:rsid w:val="009C51B1"/>
    <w:rsid w:val="009F0466"/>
    <w:rsid w:val="009F7E97"/>
    <w:rsid w:val="00A02069"/>
    <w:rsid w:val="00A207AE"/>
    <w:rsid w:val="00A20A08"/>
    <w:rsid w:val="00A26ACC"/>
    <w:rsid w:val="00A30BE9"/>
    <w:rsid w:val="00A40808"/>
    <w:rsid w:val="00A4310E"/>
    <w:rsid w:val="00A513A2"/>
    <w:rsid w:val="00A62031"/>
    <w:rsid w:val="00A64214"/>
    <w:rsid w:val="00A662C1"/>
    <w:rsid w:val="00A723A4"/>
    <w:rsid w:val="00A9145E"/>
    <w:rsid w:val="00AB03B1"/>
    <w:rsid w:val="00AB7207"/>
    <w:rsid w:val="00AC49F3"/>
    <w:rsid w:val="00AD3566"/>
    <w:rsid w:val="00AD3FF7"/>
    <w:rsid w:val="00AF549E"/>
    <w:rsid w:val="00B037D7"/>
    <w:rsid w:val="00B17CA7"/>
    <w:rsid w:val="00B3412C"/>
    <w:rsid w:val="00B42F5A"/>
    <w:rsid w:val="00B445D6"/>
    <w:rsid w:val="00B47928"/>
    <w:rsid w:val="00B52C19"/>
    <w:rsid w:val="00B5412F"/>
    <w:rsid w:val="00B763FD"/>
    <w:rsid w:val="00B91967"/>
    <w:rsid w:val="00B9439A"/>
    <w:rsid w:val="00BA1721"/>
    <w:rsid w:val="00BB2696"/>
    <w:rsid w:val="00BB3012"/>
    <w:rsid w:val="00BB7174"/>
    <w:rsid w:val="00BB7EEC"/>
    <w:rsid w:val="00BC47E6"/>
    <w:rsid w:val="00BD0C35"/>
    <w:rsid w:val="00BD44B4"/>
    <w:rsid w:val="00BE1967"/>
    <w:rsid w:val="00C06D9F"/>
    <w:rsid w:val="00C14C9F"/>
    <w:rsid w:val="00C218BA"/>
    <w:rsid w:val="00C22BB2"/>
    <w:rsid w:val="00C46A96"/>
    <w:rsid w:val="00C5411D"/>
    <w:rsid w:val="00C567FF"/>
    <w:rsid w:val="00C60F20"/>
    <w:rsid w:val="00C713F9"/>
    <w:rsid w:val="00C90F75"/>
    <w:rsid w:val="00C95424"/>
    <w:rsid w:val="00CA4C09"/>
    <w:rsid w:val="00CA742A"/>
    <w:rsid w:val="00CC65F5"/>
    <w:rsid w:val="00CC78CE"/>
    <w:rsid w:val="00CD17B3"/>
    <w:rsid w:val="00CD3FD5"/>
    <w:rsid w:val="00CE08C1"/>
    <w:rsid w:val="00CF272A"/>
    <w:rsid w:val="00CF5564"/>
    <w:rsid w:val="00D01982"/>
    <w:rsid w:val="00D0580B"/>
    <w:rsid w:val="00D07563"/>
    <w:rsid w:val="00D1277E"/>
    <w:rsid w:val="00D139E0"/>
    <w:rsid w:val="00D2758D"/>
    <w:rsid w:val="00D34F1B"/>
    <w:rsid w:val="00D46764"/>
    <w:rsid w:val="00D50372"/>
    <w:rsid w:val="00D50C52"/>
    <w:rsid w:val="00D5267B"/>
    <w:rsid w:val="00D57BA4"/>
    <w:rsid w:val="00D61900"/>
    <w:rsid w:val="00D7012C"/>
    <w:rsid w:val="00DA6CF1"/>
    <w:rsid w:val="00DB0A25"/>
    <w:rsid w:val="00DB2E17"/>
    <w:rsid w:val="00DB538A"/>
    <w:rsid w:val="00DB7C77"/>
    <w:rsid w:val="00DC486A"/>
    <w:rsid w:val="00DD3B24"/>
    <w:rsid w:val="00DD654B"/>
    <w:rsid w:val="00DE039E"/>
    <w:rsid w:val="00DE1D66"/>
    <w:rsid w:val="00DE510E"/>
    <w:rsid w:val="00DF3664"/>
    <w:rsid w:val="00DF628B"/>
    <w:rsid w:val="00E04A5A"/>
    <w:rsid w:val="00E07154"/>
    <w:rsid w:val="00E07B48"/>
    <w:rsid w:val="00E175E3"/>
    <w:rsid w:val="00E34960"/>
    <w:rsid w:val="00E42C4C"/>
    <w:rsid w:val="00E447B6"/>
    <w:rsid w:val="00E543A5"/>
    <w:rsid w:val="00E62C14"/>
    <w:rsid w:val="00E638FE"/>
    <w:rsid w:val="00E70FA9"/>
    <w:rsid w:val="00E76E05"/>
    <w:rsid w:val="00E85463"/>
    <w:rsid w:val="00EB1760"/>
    <w:rsid w:val="00EB7FF6"/>
    <w:rsid w:val="00EC3C4F"/>
    <w:rsid w:val="00EF02DC"/>
    <w:rsid w:val="00F0403F"/>
    <w:rsid w:val="00F060F4"/>
    <w:rsid w:val="00F11C86"/>
    <w:rsid w:val="00F26DEF"/>
    <w:rsid w:val="00F43699"/>
    <w:rsid w:val="00F46125"/>
    <w:rsid w:val="00F4656C"/>
    <w:rsid w:val="00F60C86"/>
    <w:rsid w:val="00F6406F"/>
    <w:rsid w:val="00F641F0"/>
    <w:rsid w:val="00F71534"/>
    <w:rsid w:val="00F75040"/>
    <w:rsid w:val="00F82006"/>
    <w:rsid w:val="00F85635"/>
    <w:rsid w:val="00FA3DB1"/>
    <w:rsid w:val="00FB0FD0"/>
    <w:rsid w:val="00FB6E4F"/>
    <w:rsid w:val="00FB7B00"/>
    <w:rsid w:val="00FE3EFB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5B50A0A"/>
  <w15:docId w15:val="{0EADAE65-1FCA-4A3C-94B7-8CA3B716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07AE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2"/>
      </w:num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sz w:val="18"/>
      <w:szCs w:val="18"/>
      <w:lang w:val="it-IT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 w:val="18"/>
      <w:szCs w:val="18"/>
      <w:shd w:val="clear" w:color="auto" w:fill="FFFFFF"/>
      <w:lang w:val="it-IT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sz w:val="18"/>
      <w:szCs w:val="18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  <w:sz w:val="18"/>
      <w:szCs w:val="18"/>
      <w:shd w:val="clear" w:color="auto" w:fill="FFFFFF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  <w:sz w:val="18"/>
      <w:szCs w:val="18"/>
      <w:shd w:val="clear" w:color="auto" w:fill="FFFFFF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sz w:val="18"/>
      <w:szCs w:val="18"/>
      <w:lang w:val="it-IT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  <w:sz w:val="18"/>
      <w:szCs w:val="18"/>
      <w:lang w:val="it-IT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Carpredefinitoparagrafo2">
    <w:name w:val="Car. predefinito paragrafo2"/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uiPriority w:val="99"/>
    <w:rPr>
      <w:sz w:val="24"/>
      <w:szCs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spacing w:line="360" w:lineRule="auto"/>
      <w:jc w:val="center"/>
    </w:pPr>
    <w:rPr>
      <w:b/>
      <w:sz w:val="32"/>
      <w:szCs w:val="20"/>
      <w:u w:val="single"/>
      <w:lang w:bidi="he-IL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spacing w:line="360" w:lineRule="auto"/>
      <w:jc w:val="center"/>
    </w:pPr>
    <w:rPr>
      <w:b/>
      <w:szCs w:val="20"/>
      <w:lang w:bidi="he-IL"/>
    </w:rPr>
  </w:style>
  <w:style w:type="paragraph" w:customStyle="1" w:styleId="Rientrocorpodeltesto31">
    <w:name w:val="Rientro corpo del testo 31"/>
    <w:basedOn w:val="Normale"/>
    <w:pPr>
      <w:ind w:firstLine="708"/>
      <w:jc w:val="both"/>
    </w:pPr>
    <w:rPr>
      <w:szCs w:val="20"/>
      <w:lang w:bidi="he-IL"/>
    </w:rPr>
  </w:style>
  <w:style w:type="paragraph" w:styleId="Rientrocorpodeltesto">
    <w:name w:val="Body Text Indent"/>
    <w:basedOn w:val="Normale"/>
    <w:pPr>
      <w:ind w:left="390"/>
      <w:jc w:val="both"/>
    </w:pPr>
    <w:rPr>
      <w:szCs w:val="20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character" w:styleId="Enfasigrassetto">
    <w:name w:val="Strong"/>
    <w:basedOn w:val="Carpredefinitoparagrafo"/>
    <w:uiPriority w:val="22"/>
    <w:qFormat/>
    <w:rsid w:val="00BB269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B2696"/>
    <w:pPr>
      <w:suppressAutoHyphens w:val="0"/>
      <w:spacing w:after="300"/>
    </w:pPr>
    <w:rPr>
      <w:lang w:eastAsia="it-IT"/>
    </w:rPr>
  </w:style>
  <w:style w:type="paragraph" w:styleId="Paragrafoelenco">
    <w:name w:val="List Paragraph"/>
    <w:basedOn w:val="Normale"/>
    <w:uiPriority w:val="34"/>
    <w:qFormat/>
    <w:rsid w:val="009F7E97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2C4C"/>
    <w:rPr>
      <w:sz w:val="24"/>
      <w:szCs w:val="24"/>
      <w:lang w:eastAsia="zh-C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85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65827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5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5836">
                          <w:marLeft w:val="-70"/>
                          <w:marRight w:val="-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7603">
                              <w:marLeft w:val="-70"/>
                              <w:marRight w:val="-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4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ion\Dropbox\Colleghi%20Comune\Alfonso%20Migliaro\ORDINANZE%20SINDACALI\ORDINANZA%20SINDACALE%20Langella%20(Calcaro)_Via%20Rom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C736-7EB7-4913-884F-31B5DFF1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ORDINANZA SINDACALE Langella (Calcaro)_Via Roma.dotx</Template>
  <TotalTime>275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48</cp:revision>
  <cp:lastPrinted>2025-03-14T12:18:00Z</cp:lastPrinted>
  <dcterms:created xsi:type="dcterms:W3CDTF">2024-02-20T09:35:00Z</dcterms:created>
  <dcterms:modified xsi:type="dcterms:W3CDTF">2025-03-14T12:57:00Z</dcterms:modified>
</cp:coreProperties>
</file>